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03616" w14:textId="77777777" w:rsidR="00915632" w:rsidRDefault="001E1C6A">
      <w:pPr>
        <w:rPr>
          <w:b/>
          <w:sz w:val="28"/>
          <w:szCs w:val="28"/>
        </w:rPr>
      </w:pPr>
      <w:r>
        <w:rPr>
          <w:b/>
          <w:sz w:val="28"/>
          <w:szCs w:val="28"/>
        </w:rPr>
        <w:t>PART 1</w:t>
      </w:r>
      <w:r w:rsidR="009C43EE">
        <w:rPr>
          <w:b/>
          <w:sz w:val="28"/>
          <w:szCs w:val="28"/>
        </w:rPr>
        <w:t xml:space="preserve"> – GENERAL</w:t>
      </w:r>
    </w:p>
    <w:p w14:paraId="5FD7966C" w14:textId="77777777"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bookmarkStart w:id="0" w:name="_GoBack"/>
      <w:bookmarkEnd w:id="0"/>
    </w:p>
    <w:p w14:paraId="0AA09A31" w14:textId="77777777" w:rsidR="001E5EF2" w:rsidRPr="00ED3C7A" w:rsidRDefault="001E5EF2" w:rsidP="001E5EF2">
      <w:pPr>
        <w:pStyle w:val="ListParagraph"/>
        <w:ind w:left="525"/>
        <w:rPr>
          <w:b/>
          <w:sz w:val="24"/>
          <w:szCs w:val="24"/>
        </w:rPr>
      </w:pPr>
    </w:p>
    <w:p w14:paraId="6CB2A26B" w14:textId="6E2DAC94" w:rsidR="002B6D9F" w:rsidRDefault="001E1C6A" w:rsidP="002B6D9F">
      <w:pPr>
        <w:pStyle w:val="ListParagraph"/>
        <w:numPr>
          <w:ilvl w:val="0"/>
          <w:numId w:val="1"/>
        </w:numPr>
        <w:rPr>
          <w:sz w:val="24"/>
          <w:szCs w:val="24"/>
        </w:rPr>
      </w:pPr>
      <w:r>
        <w:rPr>
          <w:sz w:val="24"/>
          <w:szCs w:val="24"/>
        </w:rPr>
        <w:t>Furnishing, delivery, installation and warranty of a complete synthetic t</w:t>
      </w:r>
      <w:r w:rsidR="00C05835">
        <w:rPr>
          <w:sz w:val="24"/>
          <w:szCs w:val="24"/>
        </w:rPr>
        <w:t>urf system including drainage, synthetic</w:t>
      </w:r>
      <w:r>
        <w:rPr>
          <w:sz w:val="24"/>
          <w:szCs w:val="24"/>
        </w:rPr>
        <w:t xml:space="preserve"> turf, and resilient infill material.</w:t>
      </w:r>
    </w:p>
    <w:p w14:paraId="4E47FC01" w14:textId="77777777" w:rsidR="001E5EF2" w:rsidRPr="002B6D9F" w:rsidRDefault="001E5EF2" w:rsidP="001E5EF2">
      <w:pPr>
        <w:pStyle w:val="ListParagraph"/>
        <w:rPr>
          <w:sz w:val="24"/>
          <w:szCs w:val="24"/>
        </w:rPr>
      </w:pPr>
    </w:p>
    <w:p w14:paraId="1C0DE65F" w14:textId="77777777"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14:paraId="3A9B80AA" w14:textId="77777777" w:rsidR="001E5EF2" w:rsidRPr="00ED3C7A" w:rsidRDefault="001E5EF2" w:rsidP="001E5EF2">
      <w:pPr>
        <w:pStyle w:val="ListParagraph"/>
        <w:ind w:left="525"/>
        <w:rPr>
          <w:b/>
          <w:sz w:val="24"/>
          <w:szCs w:val="24"/>
        </w:rPr>
      </w:pPr>
    </w:p>
    <w:p w14:paraId="5C4B9BF5" w14:textId="77777777" w:rsidR="001E1C6A" w:rsidRDefault="002B6D9F" w:rsidP="00404ADE">
      <w:pPr>
        <w:pStyle w:val="ListParagraph"/>
        <w:numPr>
          <w:ilvl w:val="0"/>
          <w:numId w:val="20"/>
        </w:numPr>
        <w:rPr>
          <w:sz w:val="24"/>
          <w:szCs w:val="24"/>
        </w:rPr>
      </w:pPr>
      <w:r>
        <w:rPr>
          <w:sz w:val="24"/>
          <w:szCs w:val="24"/>
        </w:rPr>
        <w:t xml:space="preserve"> Section 02300 – Earthwork</w:t>
      </w:r>
    </w:p>
    <w:p w14:paraId="5BAAF0DA" w14:textId="77777777" w:rsidR="002B6D9F" w:rsidRDefault="002B6D9F" w:rsidP="00404ADE">
      <w:pPr>
        <w:pStyle w:val="ListParagraph"/>
        <w:numPr>
          <w:ilvl w:val="0"/>
          <w:numId w:val="20"/>
        </w:numPr>
        <w:rPr>
          <w:sz w:val="24"/>
          <w:szCs w:val="24"/>
        </w:rPr>
      </w:pPr>
      <w:r>
        <w:rPr>
          <w:sz w:val="24"/>
          <w:szCs w:val="24"/>
        </w:rPr>
        <w:t xml:space="preserve">Section 321123 – Aggregate </w:t>
      </w:r>
      <w:proofErr w:type="spellStart"/>
      <w:r>
        <w:rPr>
          <w:sz w:val="24"/>
          <w:szCs w:val="24"/>
        </w:rPr>
        <w:t>subbase</w:t>
      </w:r>
      <w:proofErr w:type="spellEnd"/>
    </w:p>
    <w:p w14:paraId="7AA3CC7A" w14:textId="77777777" w:rsidR="001E5EF2" w:rsidRPr="002B6D9F" w:rsidRDefault="001E5EF2" w:rsidP="001E5EF2">
      <w:pPr>
        <w:pStyle w:val="ListParagraph"/>
        <w:rPr>
          <w:sz w:val="24"/>
          <w:szCs w:val="24"/>
        </w:rPr>
      </w:pPr>
    </w:p>
    <w:p w14:paraId="47E6B5C9" w14:textId="020F5EBA" w:rsidR="009C43EE" w:rsidRDefault="009F7F96" w:rsidP="00404ADE">
      <w:pPr>
        <w:pStyle w:val="ListParagraph"/>
        <w:numPr>
          <w:ilvl w:val="1"/>
          <w:numId w:val="19"/>
        </w:numPr>
        <w:rPr>
          <w:b/>
          <w:sz w:val="28"/>
          <w:szCs w:val="28"/>
        </w:rPr>
      </w:pPr>
      <w:r>
        <w:rPr>
          <w:b/>
          <w:sz w:val="28"/>
          <w:szCs w:val="28"/>
        </w:rPr>
        <w:t xml:space="preserve"> </w:t>
      </w:r>
      <w:r w:rsidR="002B6D9F" w:rsidRPr="002B6D9F">
        <w:rPr>
          <w:b/>
          <w:sz w:val="28"/>
          <w:szCs w:val="28"/>
        </w:rPr>
        <w:t>REFERENCES</w:t>
      </w:r>
    </w:p>
    <w:p w14:paraId="78E85289" w14:textId="77777777" w:rsidR="001E5EF2" w:rsidRPr="00ED3C7A" w:rsidRDefault="001E5EF2" w:rsidP="001E5EF2">
      <w:pPr>
        <w:pStyle w:val="ListParagraph"/>
        <w:ind w:left="525"/>
        <w:rPr>
          <w:b/>
          <w:sz w:val="24"/>
          <w:szCs w:val="24"/>
        </w:rPr>
      </w:pPr>
    </w:p>
    <w:p w14:paraId="78D8AAA5" w14:textId="77777777" w:rsidR="002B6D9F" w:rsidRDefault="002B6D9F" w:rsidP="00404ADE">
      <w:pPr>
        <w:pStyle w:val="ListParagraph"/>
        <w:numPr>
          <w:ilvl w:val="0"/>
          <w:numId w:val="21"/>
        </w:numPr>
        <w:rPr>
          <w:sz w:val="24"/>
          <w:szCs w:val="24"/>
        </w:rPr>
      </w:pPr>
      <w:r w:rsidRPr="002B6D9F">
        <w:rPr>
          <w:sz w:val="24"/>
          <w:szCs w:val="24"/>
        </w:rPr>
        <w:t>ATSM Standard Test Methods</w:t>
      </w:r>
    </w:p>
    <w:p w14:paraId="2B1778D9" w14:textId="77777777"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14:paraId="3E83EEE1" w14:textId="77777777"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14:paraId="6670039B" w14:textId="77777777"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14:paraId="7247314A" w14:textId="77777777"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14:paraId="303AD7E0" w14:textId="77777777"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14:paraId="5C7866BE" w14:textId="77777777"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14:paraId="360FCEFB" w14:textId="77777777"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14:paraId="17843D84" w14:textId="77777777"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14:paraId="4738AB9F" w14:textId="77777777"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14:paraId="412C92BF" w14:textId="77777777"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14:paraId="5B8B02BA" w14:textId="0DA3F6FB"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14:paraId="6646C07E" w14:textId="77777777" w:rsidR="001E5EF2" w:rsidRPr="001E5EF2" w:rsidRDefault="001E5EF2" w:rsidP="001E5EF2">
      <w:pPr>
        <w:pStyle w:val="ListParagraph"/>
        <w:rPr>
          <w:sz w:val="24"/>
          <w:szCs w:val="24"/>
        </w:rPr>
      </w:pPr>
    </w:p>
    <w:p w14:paraId="20CB91EE" w14:textId="22B1BE25" w:rsidR="00137EC8" w:rsidRDefault="009F7F96" w:rsidP="00404ADE">
      <w:pPr>
        <w:pStyle w:val="ListParagraph"/>
        <w:numPr>
          <w:ilvl w:val="1"/>
          <w:numId w:val="19"/>
        </w:numPr>
        <w:rPr>
          <w:b/>
          <w:sz w:val="28"/>
          <w:szCs w:val="28"/>
        </w:rPr>
      </w:pPr>
      <w:r>
        <w:rPr>
          <w:b/>
          <w:sz w:val="28"/>
          <w:szCs w:val="28"/>
        </w:rPr>
        <w:t xml:space="preserve"> </w:t>
      </w:r>
      <w:r w:rsidR="00720396">
        <w:rPr>
          <w:b/>
          <w:sz w:val="28"/>
          <w:szCs w:val="28"/>
        </w:rPr>
        <w:t>PROJECT CONDITIONS</w:t>
      </w:r>
    </w:p>
    <w:p w14:paraId="43537C49" w14:textId="77777777" w:rsidR="001E5EF2" w:rsidRPr="00ED3C7A" w:rsidRDefault="001E5EF2" w:rsidP="001E5EF2">
      <w:pPr>
        <w:pStyle w:val="ListParagraph"/>
        <w:ind w:left="525"/>
        <w:rPr>
          <w:b/>
          <w:sz w:val="24"/>
          <w:szCs w:val="24"/>
        </w:rPr>
      </w:pPr>
    </w:p>
    <w:p w14:paraId="2BA31A9D" w14:textId="17479BDF" w:rsidR="00720396" w:rsidRPr="00720396" w:rsidRDefault="00720396" w:rsidP="00720396">
      <w:pPr>
        <w:pStyle w:val="ListParagraph"/>
        <w:numPr>
          <w:ilvl w:val="0"/>
          <w:numId w:val="22"/>
        </w:numPr>
        <w:rPr>
          <w:sz w:val="24"/>
          <w:szCs w:val="24"/>
        </w:rPr>
      </w:pPr>
      <w:r>
        <w:rPr>
          <w:sz w:val="24"/>
          <w:szCs w:val="24"/>
        </w:rPr>
        <w:t>Coordinate all work with the work of other sections to avoid delay and interference with other work.</w:t>
      </w:r>
    </w:p>
    <w:p w14:paraId="541450B0" w14:textId="3014902B" w:rsidR="00720396" w:rsidRDefault="00720396" w:rsidP="00A363DB">
      <w:pPr>
        <w:pStyle w:val="ListParagraph"/>
        <w:numPr>
          <w:ilvl w:val="0"/>
          <w:numId w:val="22"/>
        </w:numPr>
        <w:rPr>
          <w:sz w:val="24"/>
          <w:szCs w:val="24"/>
        </w:rPr>
      </w:pPr>
      <w:r w:rsidRPr="00720396">
        <w:rPr>
          <w:sz w:val="24"/>
          <w:szCs w:val="24"/>
        </w:rPr>
        <w:lastRenderedPageBreak/>
        <w:t>Protect excavations by shoring, bracing sheeting, underpinning, or other methods as required to prevent cave-ins or loose dirt from</w:t>
      </w:r>
      <w:r>
        <w:rPr>
          <w:sz w:val="24"/>
          <w:szCs w:val="24"/>
        </w:rPr>
        <w:t xml:space="preserve"> entering excavations.  Barrica</w:t>
      </w:r>
      <w:r w:rsidRPr="00720396">
        <w:rPr>
          <w:sz w:val="24"/>
          <w:szCs w:val="24"/>
        </w:rPr>
        <w:t>de open excavations and post warning lights at work adjacent to public streets and walks.</w:t>
      </w:r>
    </w:p>
    <w:p w14:paraId="442E707D" w14:textId="17D84A3E" w:rsidR="00B41BB2" w:rsidRPr="00B41BB2" w:rsidRDefault="00B41BB2" w:rsidP="00B41BB2">
      <w:pPr>
        <w:rPr>
          <w:b/>
          <w:sz w:val="28"/>
          <w:szCs w:val="28"/>
        </w:rPr>
      </w:pPr>
      <w:r>
        <w:rPr>
          <w:b/>
          <w:sz w:val="28"/>
          <w:szCs w:val="28"/>
        </w:rPr>
        <w:t>1.05</w:t>
      </w:r>
      <w:r w:rsidR="009F7F96">
        <w:rPr>
          <w:b/>
          <w:sz w:val="28"/>
          <w:szCs w:val="28"/>
        </w:rPr>
        <w:t xml:space="preserve"> </w:t>
      </w:r>
      <w:r>
        <w:rPr>
          <w:b/>
          <w:sz w:val="28"/>
          <w:szCs w:val="28"/>
        </w:rPr>
        <w:t>SITE INSPECTION</w:t>
      </w:r>
    </w:p>
    <w:p w14:paraId="2734750D" w14:textId="51791BAD" w:rsidR="00137EC8" w:rsidRPr="00B41BB2" w:rsidRDefault="002B6D9F" w:rsidP="00B41BB2">
      <w:pPr>
        <w:pStyle w:val="ListParagraph"/>
        <w:numPr>
          <w:ilvl w:val="0"/>
          <w:numId w:val="61"/>
        </w:numPr>
        <w:rPr>
          <w:sz w:val="24"/>
          <w:szCs w:val="24"/>
        </w:rPr>
      </w:pPr>
      <w:r w:rsidRPr="00B41BB2">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sidRPr="00B41BB2">
        <w:rPr>
          <w:sz w:val="24"/>
          <w:szCs w:val="24"/>
        </w:rPr>
        <w:t xml:space="preserve"> </w:t>
      </w:r>
      <w:r w:rsidRPr="00B41BB2">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14:paraId="227B2A33" w14:textId="77777777" w:rsidR="00137EC8" w:rsidRDefault="002B6D9F" w:rsidP="00B41BB2">
      <w:pPr>
        <w:pStyle w:val="ListParagraph"/>
        <w:numPr>
          <w:ilvl w:val="0"/>
          <w:numId w:val="61"/>
        </w:numPr>
        <w:rPr>
          <w:sz w:val="24"/>
          <w:szCs w:val="24"/>
        </w:rPr>
      </w:pPr>
      <w:r w:rsidRPr="00137EC8">
        <w:rPr>
          <w:sz w:val="24"/>
          <w:szCs w:val="24"/>
        </w:rPr>
        <w:t>The compaction of aggregate base shall be 95% to Standard Proctor and surface tolerances shall not exceed ¼” over 10 feet.</w:t>
      </w:r>
    </w:p>
    <w:p w14:paraId="6A0E9C06" w14:textId="4841000D" w:rsidR="00137EC8" w:rsidRDefault="002B6D9F" w:rsidP="00B41BB2">
      <w:pPr>
        <w:pStyle w:val="ListParagraph"/>
        <w:numPr>
          <w:ilvl w:val="0"/>
          <w:numId w:val="61"/>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w:t>
      </w:r>
      <w:r w:rsidR="00F56EA0">
        <w:rPr>
          <w:sz w:val="24"/>
          <w:szCs w:val="24"/>
        </w:rPr>
        <w:t xml:space="preserve">t an elevation survey of </w:t>
      </w:r>
      <w:r w:rsidR="00B41BB2">
        <w:rPr>
          <w:sz w:val="24"/>
          <w:szCs w:val="24"/>
        </w:rPr>
        <w:t xml:space="preserve">the </w:t>
      </w:r>
      <w:r w:rsidR="00B41BB2" w:rsidRPr="00137EC8">
        <w:rPr>
          <w:sz w:val="24"/>
          <w:szCs w:val="24"/>
        </w:rPr>
        <w:t>area</w:t>
      </w:r>
      <w:r w:rsidRPr="00137EC8">
        <w:rPr>
          <w:sz w:val="24"/>
          <w:szCs w:val="24"/>
        </w:rPr>
        <w:t xml:space="preserve">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14:paraId="4D84868B" w14:textId="77777777" w:rsidR="002B6D9F" w:rsidRDefault="002B6D9F" w:rsidP="00B41BB2">
      <w:pPr>
        <w:pStyle w:val="ListParagraph"/>
        <w:numPr>
          <w:ilvl w:val="0"/>
          <w:numId w:val="61"/>
        </w:numPr>
        <w:rPr>
          <w:sz w:val="24"/>
          <w:szCs w:val="24"/>
        </w:rPr>
      </w:pPr>
      <w:r w:rsidRPr="00137EC8">
        <w:rPr>
          <w:sz w:val="24"/>
          <w:szCs w:val="24"/>
        </w:rPr>
        <w:t xml:space="preserve">When any or all corrective procedures have been completed, the finished sub-base surface must be re-inspected, with the same representatives attending as the initial inspection. If required, additional repair and inspections are to be conducted until the </w:t>
      </w:r>
      <w:proofErr w:type="spellStart"/>
      <w:r w:rsidRPr="00137EC8">
        <w:rPr>
          <w:sz w:val="24"/>
          <w:szCs w:val="24"/>
        </w:rPr>
        <w:t>subbase</w:t>
      </w:r>
      <w:proofErr w:type="spellEnd"/>
      <w:r w:rsidRPr="00137EC8">
        <w:rPr>
          <w:sz w:val="24"/>
          <w:szCs w:val="24"/>
        </w:rPr>
        <w:t xml:space="preserve"> surface is deemed acceptable by the Engineer and Synthetic Turf Installer</w:t>
      </w:r>
    </w:p>
    <w:p w14:paraId="702A5FB4" w14:textId="77777777" w:rsidR="00137EC8" w:rsidRPr="00137EC8" w:rsidRDefault="00137EC8" w:rsidP="00B41BB2">
      <w:pPr>
        <w:pStyle w:val="ListParagraph"/>
        <w:numPr>
          <w:ilvl w:val="0"/>
          <w:numId w:val="61"/>
        </w:numPr>
        <w:rPr>
          <w:sz w:val="24"/>
          <w:szCs w:val="24"/>
        </w:rPr>
      </w:pPr>
      <w:r w:rsidRPr="00137EC8">
        <w:rPr>
          <w:sz w:val="24"/>
          <w:szCs w:val="24"/>
        </w:rPr>
        <w:t>Once the sub-base surface has been deemed acceptable, the Contractor shall submit a written certificate indicating the acceptance of:</w:t>
      </w:r>
    </w:p>
    <w:p w14:paraId="24A67B19" w14:textId="77777777"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14:paraId="21CD278E" w14:textId="77777777"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14:paraId="56733246" w14:textId="77777777" w:rsidR="00137EC8" w:rsidRDefault="00137EC8" w:rsidP="00B41BB2">
      <w:pPr>
        <w:pStyle w:val="ListParagraph"/>
        <w:numPr>
          <w:ilvl w:val="0"/>
          <w:numId w:val="61"/>
        </w:numPr>
        <w:rPr>
          <w:sz w:val="24"/>
          <w:szCs w:val="24"/>
        </w:rPr>
      </w:pPr>
      <w:r w:rsidRPr="00B41BB2">
        <w:rPr>
          <w:sz w:val="24"/>
          <w:szCs w:val="24"/>
        </w:rPr>
        <w:t>Commence</w:t>
      </w:r>
      <w:r w:rsidRPr="00137EC8">
        <w:rPr>
          <w:sz w:val="24"/>
          <w:szCs w:val="24"/>
        </w:rPr>
        <w:t xml:space="preserve">ment of work under this section shall constitute acceptance of the work completed under other sections by the Contractor, acceptance of dimensions of the </w:t>
      </w:r>
      <w:proofErr w:type="spellStart"/>
      <w:r w:rsidRPr="00137EC8">
        <w:rPr>
          <w:sz w:val="24"/>
          <w:szCs w:val="24"/>
        </w:rPr>
        <w:t>subbase</w:t>
      </w:r>
      <w:proofErr w:type="spellEnd"/>
      <w:r w:rsidRPr="00137EC8">
        <w:rPr>
          <w:sz w:val="24"/>
          <w:szCs w:val="24"/>
        </w:rPr>
        <w:t>, and hence, no claims for extra work based upon these conditions will be permitted.</w:t>
      </w:r>
    </w:p>
    <w:p w14:paraId="2270DDDA" w14:textId="77777777" w:rsidR="00F56EA0" w:rsidRDefault="00F56EA0" w:rsidP="00F56EA0">
      <w:pPr>
        <w:pStyle w:val="ListParagraph"/>
        <w:rPr>
          <w:sz w:val="24"/>
          <w:szCs w:val="24"/>
        </w:rPr>
      </w:pPr>
    </w:p>
    <w:p w14:paraId="74D3E68A" w14:textId="77777777" w:rsidR="001E5EF2" w:rsidRDefault="001E5EF2" w:rsidP="001E5EF2">
      <w:pPr>
        <w:pStyle w:val="ListParagraph"/>
        <w:rPr>
          <w:sz w:val="24"/>
          <w:szCs w:val="24"/>
        </w:rPr>
      </w:pPr>
    </w:p>
    <w:p w14:paraId="1C5C9068" w14:textId="0FADCA1C" w:rsidR="00137EC8" w:rsidRPr="009F7F96" w:rsidRDefault="00137EC8" w:rsidP="009F7F96">
      <w:pPr>
        <w:pStyle w:val="ListParagraph"/>
        <w:numPr>
          <w:ilvl w:val="1"/>
          <w:numId w:val="62"/>
        </w:numPr>
        <w:rPr>
          <w:sz w:val="24"/>
          <w:szCs w:val="24"/>
        </w:rPr>
      </w:pPr>
      <w:r w:rsidRPr="009F7F96">
        <w:rPr>
          <w:b/>
          <w:sz w:val="28"/>
          <w:szCs w:val="28"/>
        </w:rPr>
        <w:lastRenderedPageBreak/>
        <w:t xml:space="preserve"> ENVIRONMENTAL CONDITIONS</w:t>
      </w:r>
      <w:r w:rsidR="001E5EF2" w:rsidRPr="009F7F96">
        <w:rPr>
          <w:b/>
          <w:sz w:val="28"/>
          <w:szCs w:val="28"/>
        </w:rPr>
        <w:br/>
      </w:r>
    </w:p>
    <w:p w14:paraId="261CAB9E" w14:textId="77777777"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14:paraId="34F08AF7" w14:textId="77777777" w:rsidR="00137EC8"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14:paraId="3F490A0B" w14:textId="63CA8D60" w:rsidR="00720396" w:rsidRDefault="00720396" w:rsidP="00404ADE">
      <w:pPr>
        <w:pStyle w:val="ListParagraph"/>
        <w:numPr>
          <w:ilvl w:val="0"/>
          <w:numId w:val="24"/>
        </w:numPr>
        <w:rPr>
          <w:sz w:val="24"/>
          <w:szCs w:val="24"/>
        </w:rPr>
      </w:pPr>
      <w:r>
        <w:rPr>
          <w:sz w:val="24"/>
          <w:szCs w:val="24"/>
        </w:rPr>
        <w:t>Maintain all benchmarks, monuments, and other reference points.  If disturbed or destroyed, replace as directed.</w:t>
      </w:r>
    </w:p>
    <w:p w14:paraId="26F36DDD" w14:textId="0F320E90" w:rsidR="00720396" w:rsidRPr="006A1D32" w:rsidRDefault="00BC17E6" w:rsidP="00404ADE">
      <w:pPr>
        <w:pStyle w:val="ListParagraph"/>
        <w:numPr>
          <w:ilvl w:val="0"/>
          <w:numId w:val="24"/>
        </w:numPr>
        <w:rPr>
          <w:sz w:val="24"/>
          <w:szCs w:val="24"/>
        </w:rPr>
      </w:pPr>
      <w:r>
        <w:rPr>
          <w:sz w:val="24"/>
          <w:szCs w:val="24"/>
        </w:rPr>
        <w:t>Adjacent streets, sidewalks, and property shall be kept free of mud, dirt, or similar nuisances resulting from earthwork operations.</w:t>
      </w:r>
    </w:p>
    <w:p w14:paraId="0B0FF2E9" w14:textId="77777777" w:rsidR="00137EC8" w:rsidRPr="00137EC8" w:rsidRDefault="00137EC8" w:rsidP="006A1D32">
      <w:pPr>
        <w:pStyle w:val="ListParagraph"/>
        <w:ind w:left="525"/>
        <w:rPr>
          <w:sz w:val="24"/>
          <w:szCs w:val="24"/>
        </w:rPr>
      </w:pPr>
    </w:p>
    <w:p w14:paraId="7DE68B90" w14:textId="3136547B" w:rsidR="006A1D32" w:rsidRPr="009F7F96" w:rsidRDefault="009F7F96" w:rsidP="009F7F96">
      <w:pPr>
        <w:pStyle w:val="ListParagraph"/>
        <w:numPr>
          <w:ilvl w:val="1"/>
          <w:numId w:val="62"/>
        </w:numPr>
        <w:rPr>
          <w:b/>
          <w:sz w:val="28"/>
          <w:szCs w:val="28"/>
        </w:rPr>
      </w:pPr>
      <w:r>
        <w:rPr>
          <w:b/>
          <w:sz w:val="28"/>
          <w:szCs w:val="28"/>
        </w:rPr>
        <w:t xml:space="preserve"> </w:t>
      </w:r>
      <w:r w:rsidR="00137EC8" w:rsidRPr="009F7F96">
        <w:rPr>
          <w:b/>
          <w:sz w:val="28"/>
          <w:szCs w:val="28"/>
        </w:rPr>
        <w:t>QUALITY CONTROL</w:t>
      </w:r>
    </w:p>
    <w:p w14:paraId="3B771FA4" w14:textId="77777777" w:rsidR="001E5EF2" w:rsidRPr="00ED3C7A" w:rsidRDefault="001E5EF2" w:rsidP="001E5EF2">
      <w:pPr>
        <w:pStyle w:val="ListParagraph"/>
        <w:ind w:left="525"/>
        <w:rPr>
          <w:b/>
          <w:sz w:val="24"/>
          <w:szCs w:val="24"/>
        </w:rPr>
      </w:pPr>
    </w:p>
    <w:p w14:paraId="108518FD" w14:textId="77777777"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14:paraId="5D1C572F" w14:textId="37B05E1C"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106BBD">
        <w:rPr>
          <w:sz w:val="24"/>
          <w:szCs w:val="24"/>
        </w:rPr>
        <w:t>gn shall be “</w:t>
      </w:r>
      <w:r w:rsidR="00196EEC">
        <w:rPr>
          <w:sz w:val="24"/>
          <w:szCs w:val="24"/>
        </w:rPr>
        <w:t>Catalina</w:t>
      </w:r>
      <w:r>
        <w:rPr>
          <w:sz w:val="24"/>
          <w:szCs w:val="24"/>
        </w:rPr>
        <w:t>” synthetic turf</w:t>
      </w:r>
      <w:r w:rsidRPr="007A1672">
        <w:rPr>
          <w:sz w:val="24"/>
          <w:szCs w:val="24"/>
        </w:rPr>
        <w:t xml:space="preserve"> syst</w:t>
      </w:r>
      <w:r>
        <w:rPr>
          <w:sz w:val="24"/>
          <w:szCs w:val="24"/>
        </w:rPr>
        <w:t xml:space="preserve">em as provided by </w:t>
      </w:r>
      <w:r w:rsidR="00B273D8">
        <w:rPr>
          <w:sz w:val="24"/>
          <w:szCs w:val="24"/>
        </w:rPr>
        <w:t>GrassTex™.  (800) 544</w:t>
      </w:r>
      <w:r>
        <w:rPr>
          <w:sz w:val="24"/>
          <w:szCs w:val="24"/>
        </w:rPr>
        <w:t>-</w:t>
      </w:r>
      <w:r w:rsidR="00B273D8">
        <w:rPr>
          <w:sz w:val="24"/>
          <w:szCs w:val="24"/>
        </w:rPr>
        <w:t>0</w:t>
      </w:r>
      <w:r>
        <w:rPr>
          <w:sz w:val="24"/>
          <w:szCs w:val="24"/>
        </w:rPr>
        <w:t>4</w:t>
      </w:r>
      <w:r w:rsidR="00B273D8">
        <w:rPr>
          <w:sz w:val="24"/>
          <w:szCs w:val="24"/>
        </w:rPr>
        <w:t>39</w:t>
      </w:r>
      <w:r>
        <w:rPr>
          <w:sz w:val="24"/>
          <w:szCs w:val="24"/>
        </w:rPr>
        <w:t xml:space="preserve">, </w:t>
      </w:r>
      <w:hyperlink r:id="rId8" w:history="1">
        <w:r w:rsidR="00B273D8" w:rsidRPr="00FE234D">
          <w:rPr>
            <w:rStyle w:val="Hyperlink"/>
            <w:sz w:val="24"/>
            <w:szCs w:val="24"/>
          </w:rPr>
          <w:t>www.grass-tex.com</w:t>
        </w:r>
      </w:hyperlink>
      <w:r>
        <w:rPr>
          <w:sz w:val="24"/>
          <w:szCs w:val="24"/>
        </w:rPr>
        <w:t xml:space="preserve">  </w:t>
      </w:r>
    </w:p>
    <w:p w14:paraId="23498589" w14:textId="77777777"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14:paraId="56949BFB" w14:textId="77777777"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14:paraId="1294F7F1" w14:textId="5A944B88" w:rsidR="00BD4FB3" w:rsidRDefault="00BD4FB3" w:rsidP="00404ADE">
      <w:pPr>
        <w:pStyle w:val="ListParagraph"/>
        <w:numPr>
          <w:ilvl w:val="0"/>
          <w:numId w:val="26"/>
        </w:numPr>
        <w:rPr>
          <w:sz w:val="24"/>
          <w:szCs w:val="24"/>
        </w:rPr>
      </w:pPr>
      <w:r>
        <w:rPr>
          <w:sz w:val="24"/>
          <w:szCs w:val="24"/>
        </w:rPr>
        <w:t>Manufacturer must be a member in good standing with the STC.</w:t>
      </w:r>
    </w:p>
    <w:p w14:paraId="19F260A6" w14:textId="7519CA6B"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14:paraId="7977632F" w14:textId="2151D23D" w:rsidR="00BD4FB3" w:rsidRDefault="00BD4FB3" w:rsidP="00404ADE">
      <w:pPr>
        <w:pStyle w:val="ListParagraph"/>
        <w:numPr>
          <w:ilvl w:val="0"/>
          <w:numId w:val="26"/>
        </w:numPr>
        <w:rPr>
          <w:sz w:val="24"/>
          <w:szCs w:val="24"/>
        </w:rPr>
      </w:pPr>
      <w:r>
        <w:rPr>
          <w:sz w:val="24"/>
          <w:szCs w:val="24"/>
        </w:rPr>
        <w:t>Manufacturer must be owned and operated in the U.S.A.</w:t>
      </w:r>
    </w:p>
    <w:p w14:paraId="5AFB412E" w14:textId="47D71D60"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14:paraId="552BFB69" w14:textId="77777777"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14:paraId="1358D2A0" w14:textId="19AB4723"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w:t>
      </w:r>
      <w:r w:rsidR="00BC17E6">
        <w:rPr>
          <w:sz w:val="24"/>
          <w:szCs w:val="24"/>
        </w:rPr>
        <w:t xml:space="preserve">ns must have installed </w:t>
      </w:r>
      <w:r w:rsidR="00ED3C7A">
        <w:rPr>
          <w:sz w:val="24"/>
          <w:szCs w:val="24"/>
        </w:rPr>
        <w:t>similar</w:t>
      </w:r>
      <w:r w:rsidRPr="006A1D32">
        <w:rPr>
          <w:sz w:val="24"/>
          <w:szCs w:val="24"/>
        </w:rPr>
        <w:t xml:space="preserve"> synthetic turf.</w:t>
      </w:r>
    </w:p>
    <w:p w14:paraId="14C2F96E" w14:textId="77777777" w:rsidR="006A1D32" w:rsidRDefault="00137EC8" w:rsidP="00404ADE">
      <w:pPr>
        <w:pStyle w:val="ListParagraph"/>
        <w:numPr>
          <w:ilvl w:val="0"/>
          <w:numId w:val="25"/>
        </w:numPr>
        <w:rPr>
          <w:sz w:val="24"/>
          <w:szCs w:val="24"/>
        </w:rPr>
      </w:pPr>
      <w:r w:rsidRPr="006A1D32">
        <w:rPr>
          <w:sz w:val="24"/>
          <w:szCs w:val="24"/>
        </w:rPr>
        <w:t xml:space="preserve">Prior to the beginning of installation, the Synthetic Turf Installer shall inspect the </w:t>
      </w:r>
      <w:proofErr w:type="spellStart"/>
      <w:r w:rsidRPr="006A1D32">
        <w:rPr>
          <w:sz w:val="24"/>
          <w:szCs w:val="24"/>
        </w:rPr>
        <w:t>subbase</w:t>
      </w:r>
      <w:proofErr w:type="spellEnd"/>
      <w:r w:rsidRPr="006A1D32">
        <w:rPr>
          <w:sz w:val="24"/>
          <w:szCs w:val="24"/>
        </w:rPr>
        <w:t>. The installer will accept the sub-base in writing when the general contractor provides test results for compaction, planarity and permeability that are in compliance with the synthetic turf manufacturer’s recommendations and as stated herein.</w:t>
      </w:r>
    </w:p>
    <w:p w14:paraId="4F2EF346" w14:textId="77777777" w:rsidR="007A1672" w:rsidRDefault="00137EC8" w:rsidP="007A1672">
      <w:pPr>
        <w:pStyle w:val="ListParagraph"/>
        <w:numPr>
          <w:ilvl w:val="0"/>
          <w:numId w:val="25"/>
        </w:numPr>
        <w:rPr>
          <w:sz w:val="24"/>
          <w:szCs w:val="24"/>
        </w:rPr>
      </w:pPr>
      <w:r w:rsidRPr="006A1D32">
        <w:rPr>
          <w:sz w:val="24"/>
          <w:szCs w:val="24"/>
        </w:rPr>
        <w:lastRenderedPageBreak/>
        <w:t>Remove defective Work, whether the result of poor workmanship, defective products or damage, which has been rejected by the Engineer as unacceptable. Replace defective work in conformance with the Contract Documents.</w:t>
      </w:r>
    </w:p>
    <w:p w14:paraId="6405B6EF" w14:textId="77777777" w:rsidR="001E5EF2" w:rsidRDefault="001E5EF2" w:rsidP="001E5EF2">
      <w:pPr>
        <w:pStyle w:val="ListParagraph"/>
        <w:ind w:left="885"/>
        <w:rPr>
          <w:sz w:val="24"/>
          <w:szCs w:val="24"/>
        </w:rPr>
      </w:pPr>
    </w:p>
    <w:p w14:paraId="50BAA61D" w14:textId="0C53C256" w:rsidR="006A1D32" w:rsidRDefault="009F7F96" w:rsidP="009F7F96">
      <w:pPr>
        <w:pStyle w:val="ListParagraph"/>
        <w:numPr>
          <w:ilvl w:val="1"/>
          <w:numId w:val="62"/>
        </w:numPr>
        <w:rPr>
          <w:b/>
          <w:sz w:val="28"/>
          <w:szCs w:val="28"/>
        </w:rPr>
      </w:pPr>
      <w:r>
        <w:rPr>
          <w:b/>
          <w:sz w:val="28"/>
          <w:szCs w:val="28"/>
        </w:rPr>
        <w:t xml:space="preserve"> </w:t>
      </w:r>
      <w:r w:rsidR="00137EC8" w:rsidRPr="006A1D32">
        <w:rPr>
          <w:b/>
          <w:sz w:val="28"/>
          <w:szCs w:val="28"/>
        </w:rPr>
        <w:t>SUBMITTALS</w:t>
      </w:r>
    </w:p>
    <w:p w14:paraId="4A47EDAD" w14:textId="77777777" w:rsidR="001E5EF2" w:rsidRPr="00ED3C7A" w:rsidRDefault="001E5EF2" w:rsidP="001E5EF2">
      <w:pPr>
        <w:pStyle w:val="ListParagraph"/>
        <w:ind w:left="525"/>
        <w:rPr>
          <w:b/>
          <w:sz w:val="24"/>
          <w:szCs w:val="24"/>
        </w:rPr>
      </w:pPr>
    </w:p>
    <w:p w14:paraId="23838240" w14:textId="77777777"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14:paraId="07289151" w14:textId="77777777"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14:paraId="3A5B8F84" w14:textId="77777777" w:rsidR="006A1D32" w:rsidRPr="006A1D32" w:rsidRDefault="006A1D32" w:rsidP="00404ADE">
      <w:pPr>
        <w:pStyle w:val="ListParagraph"/>
        <w:numPr>
          <w:ilvl w:val="0"/>
          <w:numId w:val="29"/>
        </w:numPr>
        <w:rPr>
          <w:sz w:val="24"/>
          <w:szCs w:val="24"/>
        </w:rPr>
      </w:pPr>
      <w:r w:rsidRPr="006A1D32">
        <w:rPr>
          <w:sz w:val="24"/>
          <w:szCs w:val="24"/>
        </w:rPr>
        <w:t xml:space="preserve">Submit two (2) samples, 12”x12” minimum size, illustrating details of finished product as bid, including full cross section of </w:t>
      </w:r>
      <w:proofErr w:type="spellStart"/>
      <w:r w:rsidRPr="006A1D32">
        <w:rPr>
          <w:sz w:val="24"/>
          <w:szCs w:val="24"/>
        </w:rPr>
        <w:t>subbase</w:t>
      </w:r>
      <w:proofErr w:type="spellEnd"/>
      <w:r w:rsidRPr="006A1D32">
        <w:rPr>
          <w:sz w:val="24"/>
          <w:szCs w:val="24"/>
        </w:rPr>
        <w:t>, turf, and infill material.</w:t>
      </w:r>
    </w:p>
    <w:p w14:paraId="659D928B" w14:textId="77777777"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14:paraId="690BC54C" w14:textId="77777777"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p>
    <w:p w14:paraId="039CD68B" w14:textId="77777777"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14:paraId="32DF557C" w14:textId="77777777"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14:paraId="3CDF385C" w14:textId="77777777"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14:paraId="5A81F1BE" w14:textId="77777777"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14:paraId="4623FB70" w14:textId="77777777" w:rsidR="006A1D32" w:rsidRPr="006A1D32" w:rsidRDefault="006A1D32" w:rsidP="00404ADE">
      <w:pPr>
        <w:pStyle w:val="ListParagraph"/>
        <w:numPr>
          <w:ilvl w:val="0"/>
          <w:numId w:val="30"/>
        </w:numPr>
        <w:rPr>
          <w:sz w:val="24"/>
          <w:szCs w:val="24"/>
        </w:rPr>
      </w:pPr>
      <w:r w:rsidRPr="006A1D32">
        <w:rPr>
          <w:sz w:val="24"/>
          <w:szCs w:val="24"/>
        </w:rPr>
        <w:t>Tuft Bind, ASTM D1335</w:t>
      </w:r>
    </w:p>
    <w:p w14:paraId="6D71C35D" w14:textId="77777777"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14:paraId="589F8D9C" w14:textId="3778BE70"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14:paraId="7C0874C8" w14:textId="77777777"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14:paraId="6B751810" w14:textId="77777777" w:rsid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14:paraId="74B5B895" w14:textId="77777777" w:rsidR="005043FD" w:rsidRPr="006A1D32" w:rsidRDefault="005043FD" w:rsidP="005043FD">
      <w:pPr>
        <w:pStyle w:val="ListParagraph"/>
        <w:ind w:left="1245"/>
        <w:rPr>
          <w:sz w:val="24"/>
          <w:szCs w:val="24"/>
        </w:rPr>
      </w:pPr>
    </w:p>
    <w:p w14:paraId="434EB236" w14:textId="045313F2" w:rsidR="00451F00" w:rsidRPr="001E5EF2" w:rsidRDefault="009F7F96" w:rsidP="009F7F96">
      <w:pPr>
        <w:pStyle w:val="ListParagraph"/>
        <w:numPr>
          <w:ilvl w:val="1"/>
          <w:numId w:val="62"/>
        </w:numPr>
        <w:rPr>
          <w:sz w:val="24"/>
          <w:szCs w:val="24"/>
        </w:rPr>
      </w:pPr>
      <w:r>
        <w:rPr>
          <w:b/>
          <w:sz w:val="28"/>
          <w:szCs w:val="28"/>
        </w:rPr>
        <w:lastRenderedPageBreak/>
        <w:t xml:space="preserve"> </w:t>
      </w:r>
      <w:r w:rsidR="00451F00" w:rsidRPr="00451F00">
        <w:rPr>
          <w:b/>
          <w:sz w:val="28"/>
          <w:szCs w:val="28"/>
        </w:rPr>
        <w:t>WARRANTY</w:t>
      </w:r>
    </w:p>
    <w:p w14:paraId="4475F38B" w14:textId="77777777" w:rsidR="001E5EF2" w:rsidRDefault="001E5EF2" w:rsidP="001E5EF2">
      <w:pPr>
        <w:pStyle w:val="ListParagraph"/>
        <w:ind w:left="525"/>
        <w:rPr>
          <w:sz w:val="24"/>
          <w:szCs w:val="24"/>
        </w:rPr>
      </w:pPr>
    </w:p>
    <w:p w14:paraId="3D178BF2" w14:textId="3C1CB177" w:rsidR="00451F00" w:rsidRDefault="00451F00" w:rsidP="00404ADE">
      <w:pPr>
        <w:pStyle w:val="ListParagraph"/>
        <w:numPr>
          <w:ilvl w:val="0"/>
          <w:numId w:val="35"/>
        </w:numPr>
        <w:rPr>
          <w:sz w:val="24"/>
          <w:szCs w:val="24"/>
        </w:rPr>
      </w:pPr>
      <w:r w:rsidRPr="00451F00">
        <w:rPr>
          <w:sz w:val="24"/>
          <w:szCs w:val="24"/>
        </w:rPr>
        <w:t>The Contractor shall provide a minimum eight (8) year warranty policy by the manufacturer, against defects in materials and workmanship. Defects shall include, but not be limited to ultraviolet ray fading, degradation, or excessive wear of fiber.</w:t>
      </w:r>
    </w:p>
    <w:p w14:paraId="6BD0D2E9" w14:textId="7BC28A5B"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w:t>
      </w:r>
      <w:r w:rsidR="005043FD">
        <w:rPr>
          <w:sz w:val="24"/>
          <w:szCs w:val="24"/>
        </w:rPr>
        <w:t>e and sufficient to replace all turf</w:t>
      </w:r>
      <w:r w:rsidRPr="00451F00">
        <w:rPr>
          <w:sz w:val="24"/>
          <w:szCs w:val="24"/>
        </w:rPr>
        <w:t xml:space="preserve"> if necessary.</w:t>
      </w:r>
    </w:p>
    <w:p w14:paraId="453826D6" w14:textId="77777777"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14:paraId="4B71E6B3" w14:textId="0E9A9397" w:rsidR="00451F00" w:rsidRDefault="00451F00" w:rsidP="00404ADE">
      <w:pPr>
        <w:pStyle w:val="ListParagraph"/>
        <w:numPr>
          <w:ilvl w:val="0"/>
          <w:numId w:val="35"/>
        </w:numPr>
        <w:rPr>
          <w:sz w:val="24"/>
          <w:szCs w:val="24"/>
        </w:rPr>
      </w:pPr>
      <w:r w:rsidRPr="00451F00">
        <w:rPr>
          <w:sz w:val="24"/>
          <w:szCs w:val="24"/>
        </w:rPr>
        <w:t xml:space="preserve">The Warranty shall contain no </w:t>
      </w:r>
      <w:r w:rsidR="005043FD">
        <w:rPr>
          <w:sz w:val="24"/>
          <w:szCs w:val="24"/>
        </w:rPr>
        <w:t>usage limits for warranted turf</w:t>
      </w:r>
      <w:r w:rsidRPr="00451F00">
        <w:rPr>
          <w:sz w:val="24"/>
          <w:szCs w:val="24"/>
        </w:rPr>
        <w:t>.</w:t>
      </w:r>
    </w:p>
    <w:p w14:paraId="6BAC35EB" w14:textId="77777777"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14:paraId="5AFF5E65" w14:textId="77777777" w:rsidR="00451F00" w:rsidRDefault="00451F00" w:rsidP="00451F00">
      <w:pPr>
        <w:rPr>
          <w:b/>
          <w:sz w:val="28"/>
          <w:szCs w:val="28"/>
        </w:rPr>
      </w:pPr>
      <w:r w:rsidRPr="00451F00">
        <w:rPr>
          <w:b/>
          <w:sz w:val="28"/>
          <w:szCs w:val="28"/>
        </w:rPr>
        <w:t>PART 2 PRODUCTS</w:t>
      </w:r>
    </w:p>
    <w:p w14:paraId="11D5248E" w14:textId="77777777"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14:paraId="38E82996" w14:textId="77777777"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14:paraId="3D903CB4" w14:textId="0D90C6D1"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14:paraId="7830EEB0" w14:textId="77777777"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14:paraId="618A2BC5" w14:textId="77777777"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14:paraId="6503D21E" w14:textId="77777777" w:rsidR="00AA2B61" w:rsidRPr="00AA2B61" w:rsidRDefault="00AA2B61" w:rsidP="00AA2B61">
      <w:pPr>
        <w:rPr>
          <w:b/>
          <w:sz w:val="28"/>
          <w:szCs w:val="28"/>
        </w:rPr>
      </w:pPr>
      <w:r>
        <w:rPr>
          <w:b/>
          <w:sz w:val="28"/>
          <w:szCs w:val="28"/>
        </w:rPr>
        <w:t xml:space="preserve">2.02 </w:t>
      </w:r>
      <w:r w:rsidRPr="00AA2B61">
        <w:rPr>
          <w:b/>
          <w:sz w:val="28"/>
          <w:szCs w:val="28"/>
        </w:rPr>
        <w:t>TURF SYSTEM</w:t>
      </w:r>
    </w:p>
    <w:p w14:paraId="5EA0C74D" w14:textId="77777777"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14:paraId="590ABF38" w14:textId="77777777"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14:paraId="0C56B6EA" w14:textId="28810445" w:rsidR="00AA2B61" w:rsidRDefault="00451F00" w:rsidP="00404ADE">
      <w:pPr>
        <w:pStyle w:val="ListParagraph"/>
        <w:numPr>
          <w:ilvl w:val="0"/>
          <w:numId w:val="38"/>
        </w:numPr>
        <w:rPr>
          <w:sz w:val="24"/>
          <w:szCs w:val="24"/>
        </w:rPr>
      </w:pPr>
      <w:r w:rsidRPr="00AA2B61">
        <w:rPr>
          <w:sz w:val="24"/>
          <w:szCs w:val="24"/>
        </w:rPr>
        <w:t>The tufted fiber</w:t>
      </w:r>
      <w:r w:rsidR="007C68E3">
        <w:rPr>
          <w:sz w:val="24"/>
          <w:szCs w:val="24"/>
        </w:rPr>
        <w:t xml:space="preserve"> weight shall be a minimum of 40</w:t>
      </w:r>
      <w:r w:rsidRPr="00AA2B61">
        <w:rPr>
          <w:sz w:val="24"/>
          <w:szCs w:val="24"/>
        </w:rPr>
        <w:t xml:space="preserve"> ounces per square yard.</w:t>
      </w:r>
    </w:p>
    <w:p w14:paraId="13ADC212" w14:textId="77777777"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14:paraId="0BFAF466" w14:textId="25A22DFB" w:rsidR="00AA2B61" w:rsidRDefault="00451F00" w:rsidP="00404ADE">
      <w:pPr>
        <w:pStyle w:val="ListParagraph"/>
        <w:numPr>
          <w:ilvl w:val="0"/>
          <w:numId w:val="38"/>
        </w:numPr>
        <w:rPr>
          <w:sz w:val="24"/>
          <w:szCs w:val="24"/>
        </w:rPr>
      </w:pPr>
      <w:r w:rsidRPr="00AA2B61">
        <w:rPr>
          <w:sz w:val="24"/>
          <w:szCs w:val="24"/>
        </w:rPr>
        <w:t xml:space="preserve">The turf fiber must contain less than 100 ppm of lead </w:t>
      </w:r>
      <w:r w:rsidR="009F7F96">
        <w:rPr>
          <w:sz w:val="24"/>
          <w:szCs w:val="24"/>
        </w:rPr>
        <w:t xml:space="preserve">chromate </w:t>
      </w:r>
      <w:r w:rsidRPr="00AA2B61">
        <w:rPr>
          <w:sz w:val="24"/>
          <w:szCs w:val="24"/>
        </w:rPr>
        <w:t>in all colors.</w:t>
      </w:r>
    </w:p>
    <w:p w14:paraId="357EA7F3" w14:textId="77777777"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14:paraId="6577F2D4" w14:textId="1BE0D1BD" w:rsidR="0080327A" w:rsidRDefault="001E5EF2" w:rsidP="0080327A">
      <w:pPr>
        <w:pStyle w:val="ListParagraph"/>
        <w:numPr>
          <w:ilvl w:val="0"/>
          <w:numId w:val="38"/>
        </w:numPr>
        <w:rPr>
          <w:sz w:val="24"/>
          <w:szCs w:val="24"/>
        </w:rPr>
      </w:pPr>
      <w:r w:rsidRPr="001E5EF2">
        <w:rPr>
          <w:sz w:val="24"/>
          <w:szCs w:val="24"/>
        </w:rPr>
        <w:lastRenderedPageBreak/>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14:paraId="647F5F42" w14:textId="77777777"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14:paraId="1ADAFE74" w14:textId="77777777" w:rsidR="001E5EF2" w:rsidRDefault="001E5EF2" w:rsidP="001E5EF2">
      <w:pPr>
        <w:pStyle w:val="ListParagraph"/>
        <w:ind w:left="1080"/>
        <w:rPr>
          <w:sz w:val="24"/>
          <w:szCs w:val="24"/>
        </w:rPr>
      </w:pPr>
    </w:p>
    <w:p w14:paraId="057652A7" w14:textId="77777777" w:rsidR="0080327A" w:rsidRDefault="0080327A" w:rsidP="0080327A">
      <w:pPr>
        <w:pStyle w:val="ListParagraph"/>
        <w:numPr>
          <w:ilvl w:val="0"/>
          <w:numId w:val="38"/>
        </w:numPr>
        <w:rPr>
          <w:sz w:val="24"/>
          <w:szCs w:val="24"/>
        </w:rPr>
      </w:pPr>
      <w:r>
        <w:rPr>
          <w:sz w:val="24"/>
          <w:szCs w:val="24"/>
        </w:rPr>
        <w:t>The pile fiber shall possess the following characteristics:</w:t>
      </w:r>
    </w:p>
    <w:p w14:paraId="274D84D2" w14:textId="77777777" w:rsidR="0080327A" w:rsidRDefault="0080327A" w:rsidP="0080327A">
      <w:pPr>
        <w:pStyle w:val="ListParagraph"/>
        <w:ind w:left="1080"/>
        <w:rPr>
          <w:sz w:val="24"/>
          <w:szCs w:val="24"/>
        </w:rPr>
      </w:pPr>
    </w:p>
    <w:p w14:paraId="63ED2FF3" w14:textId="77777777" w:rsidR="0080327A" w:rsidRDefault="0080327A" w:rsidP="0080327A">
      <w:pPr>
        <w:pStyle w:val="ListParagraph"/>
        <w:ind w:left="1080"/>
        <w:rPr>
          <w:sz w:val="24"/>
          <w:szCs w:val="24"/>
        </w:rPr>
      </w:pPr>
    </w:p>
    <w:bookmarkStart w:id="1" w:name="_MON_1455607479"/>
    <w:bookmarkEnd w:id="1"/>
    <w:p w14:paraId="09CD506D" w14:textId="7F9A3E2C" w:rsidR="001E5EF2" w:rsidRDefault="007C68E3" w:rsidP="0080327A">
      <w:pPr>
        <w:pStyle w:val="ListParagraph"/>
        <w:ind w:left="1080"/>
        <w:rPr>
          <w:sz w:val="24"/>
          <w:szCs w:val="24"/>
        </w:rPr>
      </w:pPr>
      <w:r>
        <w:rPr>
          <w:sz w:val="24"/>
          <w:szCs w:val="24"/>
        </w:rPr>
        <w:object w:dxaOrig="8954" w:dyaOrig="2269" w14:anchorId="49739C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75pt;height:115.5pt" o:ole="">
            <v:imagedata r:id="rId9" o:title=""/>
          </v:shape>
          <o:OLEObject Type="Embed" ProgID="Excel.Sheet.12" ShapeID="_x0000_i1025" DrawAspect="Content" ObjectID="_1463484923" r:id="rId10"/>
        </w:object>
      </w:r>
    </w:p>
    <w:p w14:paraId="318FA63A" w14:textId="77777777" w:rsidR="0080327A" w:rsidRDefault="0080327A" w:rsidP="0080327A">
      <w:pPr>
        <w:pStyle w:val="ListParagraph"/>
        <w:ind w:left="1080"/>
        <w:rPr>
          <w:sz w:val="24"/>
          <w:szCs w:val="24"/>
        </w:rPr>
      </w:pPr>
    </w:p>
    <w:p w14:paraId="222083E7" w14:textId="5A8567C6"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14:paraId="5470EBB1" w14:textId="77777777" w:rsidR="0080327A" w:rsidRDefault="0080327A" w:rsidP="0080327A">
      <w:pPr>
        <w:pStyle w:val="ListParagraph"/>
        <w:ind w:left="1080"/>
        <w:rPr>
          <w:sz w:val="24"/>
          <w:szCs w:val="24"/>
        </w:rPr>
      </w:pPr>
    </w:p>
    <w:bookmarkStart w:id="2" w:name="_MON_1455608783"/>
    <w:bookmarkEnd w:id="2"/>
    <w:p w14:paraId="1153BBDA" w14:textId="7E367D57" w:rsidR="009C491B" w:rsidRDefault="007C68E3" w:rsidP="001E5EF2">
      <w:pPr>
        <w:pStyle w:val="ListParagraph"/>
        <w:ind w:left="1080"/>
        <w:rPr>
          <w:sz w:val="24"/>
          <w:szCs w:val="24"/>
        </w:rPr>
      </w:pPr>
      <w:r>
        <w:rPr>
          <w:sz w:val="24"/>
          <w:szCs w:val="24"/>
        </w:rPr>
        <w:object w:dxaOrig="8747" w:dyaOrig="4012" w14:anchorId="7343D1F7">
          <v:shape id="_x0000_i1026" type="#_x0000_t75" style="width:438.75pt;height:201.75pt" o:ole="">
            <v:imagedata r:id="rId11" o:title=""/>
          </v:shape>
          <o:OLEObject Type="Embed" ProgID="Excel.Sheet.12" ShapeID="_x0000_i1026" DrawAspect="Content" ObjectID="_1463484924" r:id="rId12"/>
        </w:object>
      </w:r>
    </w:p>
    <w:p w14:paraId="64182CD0" w14:textId="77777777" w:rsidR="00ED3C7A" w:rsidRDefault="00ED3C7A" w:rsidP="001E5EF2">
      <w:pPr>
        <w:pStyle w:val="ListParagraph"/>
        <w:ind w:left="1080"/>
        <w:rPr>
          <w:sz w:val="24"/>
          <w:szCs w:val="24"/>
        </w:rPr>
      </w:pPr>
    </w:p>
    <w:p w14:paraId="0E7C1470" w14:textId="77777777" w:rsidR="00ED3C7A" w:rsidRDefault="00ED3C7A" w:rsidP="001E5EF2">
      <w:pPr>
        <w:pStyle w:val="ListParagraph"/>
        <w:ind w:left="1080"/>
        <w:rPr>
          <w:sz w:val="24"/>
          <w:szCs w:val="24"/>
        </w:rPr>
      </w:pPr>
    </w:p>
    <w:p w14:paraId="4928BD3E" w14:textId="77777777" w:rsidR="00ED3C7A" w:rsidRDefault="00ED3C7A" w:rsidP="001E5EF2">
      <w:pPr>
        <w:pStyle w:val="ListParagraph"/>
        <w:ind w:left="1080"/>
        <w:rPr>
          <w:sz w:val="24"/>
          <w:szCs w:val="24"/>
        </w:rPr>
      </w:pPr>
    </w:p>
    <w:p w14:paraId="3AF0C1F9" w14:textId="77777777" w:rsidR="00ED3C7A" w:rsidRPr="0080327A" w:rsidRDefault="00ED3C7A" w:rsidP="001E5EF2">
      <w:pPr>
        <w:pStyle w:val="ListParagraph"/>
        <w:ind w:left="1080"/>
        <w:rPr>
          <w:sz w:val="24"/>
          <w:szCs w:val="24"/>
        </w:rPr>
      </w:pPr>
    </w:p>
    <w:p w14:paraId="58C7B064" w14:textId="6703B5DB" w:rsidR="00505973" w:rsidRPr="00545A30" w:rsidRDefault="00451F00" w:rsidP="00404ADE">
      <w:pPr>
        <w:pStyle w:val="ListParagraph"/>
        <w:numPr>
          <w:ilvl w:val="0"/>
          <w:numId w:val="37"/>
        </w:numPr>
        <w:rPr>
          <w:b/>
          <w:sz w:val="24"/>
          <w:szCs w:val="24"/>
        </w:rPr>
      </w:pPr>
      <w:r w:rsidRPr="00545A30">
        <w:rPr>
          <w:b/>
          <w:sz w:val="24"/>
          <w:szCs w:val="24"/>
        </w:rPr>
        <w:lastRenderedPageBreak/>
        <w:t xml:space="preserve">Backing Material </w:t>
      </w:r>
    </w:p>
    <w:p w14:paraId="07B5D0E9" w14:textId="1464832E" w:rsidR="00505973" w:rsidRPr="00505973" w:rsidRDefault="00451F00" w:rsidP="00545A30">
      <w:pPr>
        <w:pStyle w:val="ListParagraph"/>
        <w:numPr>
          <w:ilvl w:val="1"/>
          <w:numId w:val="37"/>
        </w:numPr>
        <w:rPr>
          <w:sz w:val="24"/>
          <w:szCs w:val="24"/>
        </w:rPr>
      </w:pPr>
      <w:r w:rsidRPr="00545A30">
        <w:rPr>
          <w:b/>
          <w:sz w:val="24"/>
          <w:szCs w:val="24"/>
        </w:rPr>
        <w:t>Primary Backing:</w:t>
      </w:r>
    </w:p>
    <w:p w14:paraId="033982EC" w14:textId="6F092F69"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14:paraId="1AA217BE" w14:textId="4E6CB5B9"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14:paraId="51ED75E8" w14:textId="5CB07804"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14:paraId="7A16E044" w14:textId="78F914E1" w:rsidR="00505973" w:rsidRPr="00505973" w:rsidRDefault="00451F00" w:rsidP="00545A30">
      <w:pPr>
        <w:pStyle w:val="ListParagraph"/>
        <w:numPr>
          <w:ilvl w:val="2"/>
          <w:numId w:val="37"/>
        </w:numPr>
        <w:rPr>
          <w:sz w:val="24"/>
          <w:szCs w:val="24"/>
        </w:rPr>
      </w:pPr>
      <w:r w:rsidRPr="00505973">
        <w:rPr>
          <w:sz w:val="24"/>
          <w:szCs w:val="24"/>
        </w:rPr>
        <w:t>Secondary backing syste</w:t>
      </w:r>
      <w:r w:rsidR="0086136F" w:rsidRPr="00505973">
        <w:rPr>
          <w:sz w:val="24"/>
          <w:szCs w:val="24"/>
        </w:rPr>
        <w:t>m weight must be a minimum of 22</w:t>
      </w:r>
      <w:r w:rsidRPr="00505973">
        <w:rPr>
          <w:sz w:val="24"/>
          <w:szCs w:val="24"/>
        </w:rPr>
        <w:t xml:space="preserve"> ounces/ square yard.</w:t>
      </w:r>
    </w:p>
    <w:p w14:paraId="4484B545" w14:textId="06A2FD5E"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14:paraId="354FBA4A" w14:textId="158592F4"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001E5EF2">
        <w:rPr>
          <w:b/>
          <w:sz w:val="24"/>
          <w:szCs w:val="24"/>
        </w:rPr>
        <w:t>no vegetable</w:t>
      </w:r>
      <w:r w:rsidRPr="00505973">
        <w:rPr>
          <w:b/>
          <w:sz w:val="24"/>
          <w:szCs w:val="24"/>
        </w:rPr>
        <w:t xml:space="preserve"> based polyols.</w:t>
      </w:r>
    </w:p>
    <w:p w14:paraId="7D3232B7" w14:textId="3CDBE5C3" w:rsidR="00505973" w:rsidRPr="00505973" w:rsidRDefault="00AA2B61" w:rsidP="00545A30">
      <w:pPr>
        <w:pStyle w:val="ListParagraph"/>
        <w:numPr>
          <w:ilvl w:val="2"/>
          <w:numId w:val="37"/>
        </w:numPr>
        <w:rPr>
          <w:sz w:val="24"/>
          <w:szCs w:val="24"/>
        </w:rPr>
      </w:pPr>
      <w:r w:rsidRPr="00505973">
        <w:rPr>
          <w:sz w:val="24"/>
          <w:szCs w:val="24"/>
        </w:rPr>
        <w:t>Secondary backing system shall have</w:t>
      </w:r>
      <w:r w:rsidR="00205E70" w:rsidRPr="00505973">
        <w:rPr>
          <w:sz w:val="24"/>
          <w:szCs w:val="24"/>
        </w:rPr>
        <w:t xml:space="preserve"> minimum tuft bind strength of 10</w:t>
      </w:r>
      <w:r w:rsidRPr="00505973">
        <w:rPr>
          <w:sz w:val="24"/>
          <w:szCs w:val="24"/>
        </w:rPr>
        <w:t xml:space="preserve"> pounds.</w:t>
      </w:r>
    </w:p>
    <w:p w14:paraId="09D082D5" w14:textId="77777777" w:rsidR="0086136F" w:rsidRPr="00505973" w:rsidRDefault="0086136F" w:rsidP="00545A30">
      <w:pPr>
        <w:pStyle w:val="ListParagraph"/>
        <w:numPr>
          <w:ilvl w:val="2"/>
          <w:numId w:val="37"/>
        </w:numPr>
        <w:rPr>
          <w:sz w:val="24"/>
          <w:szCs w:val="24"/>
        </w:rPr>
      </w:pPr>
      <w:r w:rsidRPr="00505973">
        <w:rPr>
          <w:sz w:val="24"/>
          <w:szCs w:val="24"/>
        </w:rPr>
        <w:t>Secondary backing must have Drainage Perforations:  3/16” to ¼” diameter at 4 inches or less on center each way.  Non-perforated backing is not acceptable.</w:t>
      </w:r>
    </w:p>
    <w:p w14:paraId="1F37CBAB" w14:textId="1828BC51"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C950ED">
        <w:rPr>
          <w:sz w:val="24"/>
          <w:szCs w:val="24"/>
        </w:rPr>
        <w:t xml:space="preserve">sewn or glued </w:t>
      </w:r>
      <w:r w:rsidRPr="00AA2B61">
        <w:rPr>
          <w:sz w:val="24"/>
          <w:szCs w:val="24"/>
        </w:rPr>
        <w:t>on site so that no openings larger than the porous backing mat openings are created. All turf fabric edges to be securely bound as per the perimeter detail design. Adhesives for joining seams of turf together shall be Nordot 34G Glue</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14:paraId="3A8D31FE" w14:textId="54AD51A8"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installed in minimum widths of 15 feet with no longitudinal or transverse seams</w:t>
      </w:r>
      <w:r w:rsidR="00BC17E6">
        <w:rPr>
          <w:sz w:val="24"/>
          <w:szCs w:val="24"/>
        </w:rPr>
        <w:t>.</w:t>
      </w:r>
      <w:r w:rsidRPr="00AA2B61">
        <w:rPr>
          <w:sz w:val="24"/>
          <w:szCs w:val="24"/>
        </w:rPr>
        <w:t xml:space="preserve"> </w:t>
      </w:r>
    </w:p>
    <w:p w14:paraId="55C3B311" w14:textId="77777777"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14:paraId="286AE816" w14:textId="77777777"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14:paraId="516D5808" w14:textId="25804EA5" w:rsidR="0052553B" w:rsidRPr="00DD4B74" w:rsidRDefault="009F7F96" w:rsidP="00DD4B74">
      <w:pPr>
        <w:rPr>
          <w:b/>
          <w:sz w:val="28"/>
          <w:szCs w:val="28"/>
        </w:rPr>
      </w:pPr>
      <w:r>
        <w:rPr>
          <w:b/>
          <w:sz w:val="28"/>
          <w:szCs w:val="28"/>
        </w:rPr>
        <w:t>2.03</w:t>
      </w:r>
      <w:r w:rsidR="004F67B1">
        <w:rPr>
          <w:b/>
          <w:sz w:val="28"/>
          <w:szCs w:val="28"/>
        </w:rPr>
        <w:t xml:space="preserve"> </w:t>
      </w:r>
      <w:r w:rsidR="00AA2B61" w:rsidRPr="00DD4B74">
        <w:rPr>
          <w:b/>
          <w:sz w:val="28"/>
          <w:szCs w:val="28"/>
        </w:rPr>
        <w:t>SYNTHETIC GLUE MATERIAL</w:t>
      </w:r>
    </w:p>
    <w:p w14:paraId="6AD70BB6" w14:textId="65B2B8F9"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14:paraId="56E93908" w14:textId="77777777"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14:paraId="4C3DC1BF" w14:textId="77777777"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14:paraId="783E8E0E" w14:textId="63E340C9" w:rsidR="0052553B" w:rsidRPr="00DD4B74" w:rsidRDefault="009F7F96" w:rsidP="00DD4B74">
      <w:pPr>
        <w:rPr>
          <w:b/>
          <w:sz w:val="28"/>
          <w:szCs w:val="28"/>
        </w:rPr>
      </w:pPr>
      <w:r>
        <w:rPr>
          <w:b/>
          <w:sz w:val="28"/>
          <w:szCs w:val="28"/>
        </w:rPr>
        <w:lastRenderedPageBreak/>
        <w:t>2.04</w:t>
      </w:r>
      <w:r w:rsidR="004F67B1">
        <w:rPr>
          <w:b/>
          <w:sz w:val="28"/>
          <w:szCs w:val="28"/>
        </w:rPr>
        <w:t xml:space="preserve"> </w:t>
      </w:r>
      <w:r w:rsidR="0052553B" w:rsidRPr="00DD4B74">
        <w:rPr>
          <w:b/>
          <w:sz w:val="28"/>
          <w:szCs w:val="28"/>
        </w:rPr>
        <w:t>INFILL MATERIAL</w:t>
      </w:r>
    </w:p>
    <w:p w14:paraId="12DCAED7" w14:textId="77777777" w:rsidR="0052553B" w:rsidRDefault="0052553B" w:rsidP="00404ADE">
      <w:pPr>
        <w:pStyle w:val="ListParagraph"/>
        <w:numPr>
          <w:ilvl w:val="0"/>
          <w:numId w:val="44"/>
        </w:numPr>
        <w:rPr>
          <w:sz w:val="24"/>
          <w:szCs w:val="24"/>
        </w:rPr>
      </w:pPr>
      <w:r w:rsidRPr="0052553B">
        <w:rPr>
          <w:sz w:val="24"/>
          <w:szCs w:val="24"/>
        </w:rPr>
        <w:t>The synthetic infill material shall consist of a blend of graded, silica sand and treated and mixed ground rubber.</w:t>
      </w:r>
    </w:p>
    <w:p w14:paraId="372C3C68" w14:textId="58D21E36" w:rsidR="0052553B" w:rsidRDefault="0052553B" w:rsidP="00404ADE">
      <w:pPr>
        <w:pStyle w:val="ListParagraph"/>
        <w:numPr>
          <w:ilvl w:val="0"/>
          <w:numId w:val="45"/>
        </w:numPr>
        <w:rPr>
          <w:sz w:val="24"/>
          <w:szCs w:val="24"/>
        </w:rPr>
      </w:pPr>
      <w:r w:rsidRPr="0052553B">
        <w:rPr>
          <w:sz w:val="24"/>
          <w:szCs w:val="24"/>
        </w:rPr>
        <w:t>Sand: specially-graded, dust-free silica sand shall be placed on the t</w:t>
      </w:r>
      <w:r w:rsidR="00072D6D">
        <w:rPr>
          <w:sz w:val="24"/>
          <w:szCs w:val="24"/>
        </w:rPr>
        <w:t>urf in a minimum quantity of 1 pound</w:t>
      </w:r>
      <w:r w:rsidRPr="0052553B">
        <w:rPr>
          <w:sz w:val="24"/>
          <w:szCs w:val="24"/>
        </w:rPr>
        <w:t>/ square foot and shall include test results that demonstrate the following minimum properties:</w:t>
      </w:r>
    </w:p>
    <w:p w14:paraId="37163481" w14:textId="77777777" w:rsidR="0052553B" w:rsidRPr="0052553B" w:rsidRDefault="0052553B" w:rsidP="00404ADE">
      <w:pPr>
        <w:pStyle w:val="ListParagraph"/>
        <w:numPr>
          <w:ilvl w:val="0"/>
          <w:numId w:val="46"/>
        </w:numPr>
        <w:rPr>
          <w:sz w:val="24"/>
          <w:szCs w:val="24"/>
        </w:rPr>
      </w:pPr>
      <w:r w:rsidRPr="0052553B">
        <w:rPr>
          <w:sz w:val="24"/>
          <w:szCs w:val="24"/>
        </w:rPr>
        <w:t>Color – tan</w:t>
      </w:r>
    </w:p>
    <w:p w14:paraId="69E900B8" w14:textId="77777777"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14:paraId="2ACD741A" w14:textId="77777777" w:rsidR="0052553B" w:rsidRPr="0052553B" w:rsidRDefault="0052553B" w:rsidP="00404ADE">
      <w:pPr>
        <w:pStyle w:val="ListParagraph"/>
        <w:numPr>
          <w:ilvl w:val="0"/>
          <w:numId w:val="46"/>
        </w:numPr>
        <w:rPr>
          <w:sz w:val="24"/>
          <w:szCs w:val="24"/>
        </w:rPr>
      </w:pPr>
      <w:r w:rsidRPr="0052553B">
        <w:rPr>
          <w:sz w:val="24"/>
          <w:szCs w:val="24"/>
        </w:rPr>
        <w:t>Roundness – 0.6+</w:t>
      </w:r>
    </w:p>
    <w:p w14:paraId="26EBDA72" w14:textId="77777777" w:rsidR="0052553B" w:rsidRPr="0052553B" w:rsidRDefault="0052553B" w:rsidP="00404ADE">
      <w:pPr>
        <w:pStyle w:val="ListParagraph"/>
        <w:numPr>
          <w:ilvl w:val="0"/>
          <w:numId w:val="46"/>
        </w:numPr>
        <w:rPr>
          <w:sz w:val="24"/>
          <w:szCs w:val="24"/>
        </w:rPr>
      </w:pPr>
      <w:r w:rsidRPr="0052553B">
        <w:rPr>
          <w:sz w:val="24"/>
          <w:szCs w:val="24"/>
        </w:rPr>
        <w:t>Hardness - 0.6-0.8 on the Mohs Scale</w:t>
      </w:r>
    </w:p>
    <w:p w14:paraId="41280874" w14:textId="77777777" w:rsidR="0052553B" w:rsidRPr="0052553B" w:rsidRDefault="0052553B" w:rsidP="00404ADE">
      <w:pPr>
        <w:pStyle w:val="ListParagraph"/>
        <w:numPr>
          <w:ilvl w:val="0"/>
          <w:numId w:val="46"/>
        </w:numPr>
        <w:rPr>
          <w:sz w:val="24"/>
          <w:szCs w:val="24"/>
        </w:rPr>
      </w:pPr>
      <w:r w:rsidRPr="0052553B">
        <w:rPr>
          <w:sz w:val="24"/>
          <w:szCs w:val="24"/>
        </w:rPr>
        <w:t>Size – 1.00 mm ± 0.15 mm</w:t>
      </w:r>
    </w:p>
    <w:p w14:paraId="37D91718" w14:textId="5B0A36F1"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14:paraId="1E57BC1A" w14:textId="77777777" w:rsidR="0052553B" w:rsidRPr="0052553B" w:rsidRDefault="0052553B" w:rsidP="00404ADE">
      <w:pPr>
        <w:pStyle w:val="ListParagraph"/>
        <w:numPr>
          <w:ilvl w:val="0"/>
          <w:numId w:val="46"/>
        </w:numPr>
        <w:rPr>
          <w:sz w:val="24"/>
          <w:szCs w:val="24"/>
        </w:rPr>
      </w:pPr>
      <w:r w:rsidRPr="0052553B">
        <w:rPr>
          <w:sz w:val="24"/>
          <w:szCs w:val="24"/>
        </w:rPr>
        <w:t>Dust - &lt; 0.001 %</w:t>
      </w:r>
    </w:p>
    <w:p w14:paraId="26D7F6C1" w14:textId="77777777" w:rsidR="0052553B" w:rsidRPr="0052553B" w:rsidRDefault="0052553B" w:rsidP="00404ADE">
      <w:pPr>
        <w:pStyle w:val="ListParagraph"/>
        <w:numPr>
          <w:ilvl w:val="0"/>
          <w:numId w:val="46"/>
        </w:numPr>
        <w:rPr>
          <w:sz w:val="24"/>
          <w:szCs w:val="24"/>
        </w:rPr>
      </w:pPr>
      <w:r w:rsidRPr="0052553B">
        <w:rPr>
          <w:sz w:val="24"/>
          <w:szCs w:val="24"/>
        </w:rPr>
        <w:t>Angle of Repose - &lt; 30°</w:t>
      </w:r>
    </w:p>
    <w:p w14:paraId="462224A0" w14:textId="77777777" w:rsidR="009D210B" w:rsidRDefault="0052553B" w:rsidP="00404ADE">
      <w:pPr>
        <w:pStyle w:val="ListParagraph"/>
        <w:numPr>
          <w:ilvl w:val="0"/>
          <w:numId w:val="46"/>
        </w:numPr>
        <w:rPr>
          <w:sz w:val="24"/>
          <w:szCs w:val="24"/>
        </w:rPr>
      </w:pPr>
      <w:r w:rsidRPr="0052553B">
        <w:rPr>
          <w:sz w:val="24"/>
          <w:szCs w:val="24"/>
        </w:rPr>
        <w:t>Sand shall be heavy metal safe</w:t>
      </w:r>
    </w:p>
    <w:p w14:paraId="10B96132" w14:textId="61FD3B87" w:rsidR="00DD4B74" w:rsidRDefault="0052553B" w:rsidP="00404ADE">
      <w:pPr>
        <w:pStyle w:val="ListParagraph"/>
        <w:numPr>
          <w:ilvl w:val="0"/>
          <w:numId w:val="45"/>
        </w:numPr>
        <w:rPr>
          <w:sz w:val="24"/>
          <w:szCs w:val="24"/>
        </w:rPr>
      </w:pPr>
      <w:r w:rsidRPr="00DD4B74">
        <w:rPr>
          <w:sz w:val="24"/>
          <w:szCs w:val="24"/>
        </w:rPr>
        <w:t>Rubber: Rubber is SBR ambient (styrene butadiene rubber) rubber, color black, 10-18 mesh, that is 99% fiber free and is heavy metal safe.  Rubber shall be placed on the turf in a minimum quanti</w:t>
      </w:r>
      <w:r w:rsidR="009C491B">
        <w:rPr>
          <w:sz w:val="24"/>
          <w:szCs w:val="24"/>
        </w:rPr>
        <w:t xml:space="preserve">ty as referenced the table in Section 2.02 in this document </w:t>
      </w:r>
      <w:r w:rsidRPr="00DD4B74">
        <w:rPr>
          <w:sz w:val="24"/>
          <w:szCs w:val="24"/>
        </w:rPr>
        <w:t>and shall be of the following Mesh Size Distribution:</w:t>
      </w:r>
    </w:p>
    <w:p w14:paraId="32D26739" w14:textId="77777777" w:rsidR="00DD4B74" w:rsidRDefault="00DD4B74" w:rsidP="00DD4B74">
      <w:pPr>
        <w:pStyle w:val="ListParagraph"/>
        <w:ind w:left="1080"/>
        <w:rPr>
          <w:sz w:val="24"/>
          <w:szCs w:val="24"/>
        </w:rPr>
      </w:pPr>
      <w:r>
        <w:rPr>
          <w:sz w:val="24"/>
          <w:szCs w:val="24"/>
        </w:rPr>
        <w:t xml:space="preserve">    </w:t>
      </w:r>
      <w:r w:rsidR="0052553B" w:rsidRPr="00DD4B74">
        <w:rPr>
          <w:sz w:val="24"/>
          <w:szCs w:val="24"/>
        </w:rPr>
        <w:t>Mesh Size</w:t>
      </w:r>
      <w:r w:rsidR="0052553B" w:rsidRPr="00DD4B74">
        <w:rPr>
          <w:sz w:val="24"/>
          <w:szCs w:val="24"/>
        </w:rPr>
        <w:tab/>
      </w:r>
      <w:r>
        <w:rPr>
          <w:sz w:val="24"/>
          <w:szCs w:val="24"/>
        </w:rPr>
        <w:t xml:space="preserve">         </w:t>
      </w:r>
      <w:r w:rsidR="0052553B" w:rsidRPr="00DD4B74">
        <w:rPr>
          <w:sz w:val="24"/>
          <w:szCs w:val="24"/>
        </w:rPr>
        <w:t>% Retained</w:t>
      </w:r>
    </w:p>
    <w:p w14:paraId="4CCEC80E" w14:textId="77777777" w:rsidR="00DD4B74" w:rsidRDefault="00DD4B74" w:rsidP="00404ADE">
      <w:pPr>
        <w:pStyle w:val="ListParagraph"/>
        <w:numPr>
          <w:ilvl w:val="0"/>
          <w:numId w:val="48"/>
        </w:numPr>
        <w:rPr>
          <w:sz w:val="24"/>
          <w:szCs w:val="24"/>
        </w:rPr>
      </w:pPr>
      <w:r>
        <w:rPr>
          <w:sz w:val="24"/>
          <w:szCs w:val="24"/>
        </w:rPr>
        <w:t>10</w:t>
      </w:r>
      <w:r>
        <w:rPr>
          <w:sz w:val="24"/>
          <w:szCs w:val="24"/>
        </w:rPr>
        <w:tab/>
      </w:r>
      <w:r>
        <w:rPr>
          <w:sz w:val="24"/>
          <w:szCs w:val="24"/>
        </w:rPr>
        <w:tab/>
      </w:r>
      <w:r>
        <w:rPr>
          <w:sz w:val="24"/>
          <w:szCs w:val="24"/>
        </w:rPr>
        <w:tab/>
      </w:r>
      <w:r w:rsidR="0052553B" w:rsidRPr="00DD4B74">
        <w:rPr>
          <w:sz w:val="24"/>
          <w:szCs w:val="24"/>
        </w:rPr>
        <w:t>0-15%</w:t>
      </w:r>
    </w:p>
    <w:p w14:paraId="33DD8C77" w14:textId="77777777" w:rsidR="0052553B" w:rsidRPr="00DD4B74" w:rsidRDefault="0052553B" w:rsidP="00404ADE">
      <w:pPr>
        <w:pStyle w:val="ListParagraph"/>
        <w:numPr>
          <w:ilvl w:val="0"/>
          <w:numId w:val="48"/>
        </w:numPr>
        <w:rPr>
          <w:sz w:val="24"/>
          <w:szCs w:val="24"/>
        </w:rPr>
      </w:pPr>
      <w:r w:rsidRPr="00DD4B74">
        <w:rPr>
          <w:sz w:val="24"/>
          <w:szCs w:val="24"/>
        </w:rPr>
        <w:t>12</w:t>
      </w:r>
      <w:r w:rsidRPr="00DD4B74">
        <w:rPr>
          <w:sz w:val="24"/>
          <w:szCs w:val="24"/>
        </w:rPr>
        <w:tab/>
      </w:r>
      <w:r w:rsidR="00DD4B74">
        <w:rPr>
          <w:sz w:val="24"/>
          <w:szCs w:val="24"/>
        </w:rPr>
        <w:tab/>
      </w:r>
      <w:r w:rsidR="00DD4B74">
        <w:rPr>
          <w:sz w:val="24"/>
          <w:szCs w:val="24"/>
        </w:rPr>
        <w:tab/>
      </w:r>
      <w:r w:rsidRPr="00DD4B74">
        <w:rPr>
          <w:sz w:val="24"/>
          <w:szCs w:val="24"/>
        </w:rPr>
        <w:t>5-30%</w:t>
      </w:r>
    </w:p>
    <w:p w14:paraId="556280BA" w14:textId="77777777" w:rsidR="0052553B" w:rsidRPr="0052553B" w:rsidRDefault="0052553B" w:rsidP="00404ADE">
      <w:pPr>
        <w:pStyle w:val="ListParagraph"/>
        <w:numPr>
          <w:ilvl w:val="0"/>
          <w:numId w:val="47"/>
        </w:numPr>
        <w:rPr>
          <w:sz w:val="24"/>
          <w:szCs w:val="24"/>
        </w:rPr>
      </w:pPr>
      <w:r w:rsidRPr="0052553B">
        <w:rPr>
          <w:sz w:val="24"/>
          <w:szCs w:val="24"/>
        </w:rPr>
        <w:t>16</w:t>
      </w:r>
      <w:r w:rsidRPr="0052553B">
        <w:rPr>
          <w:sz w:val="24"/>
          <w:szCs w:val="24"/>
        </w:rPr>
        <w:tab/>
      </w:r>
      <w:r w:rsidR="00DD4B74">
        <w:rPr>
          <w:sz w:val="24"/>
          <w:szCs w:val="24"/>
        </w:rPr>
        <w:tab/>
      </w:r>
      <w:r w:rsidR="00DD4B74">
        <w:rPr>
          <w:sz w:val="24"/>
          <w:szCs w:val="24"/>
        </w:rPr>
        <w:tab/>
      </w:r>
      <w:r w:rsidRPr="0052553B">
        <w:rPr>
          <w:sz w:val="24"/>
          <w:szCs w:val="24"/>
        </w:rPr>
        <w:t>40-70%</w:t>
      </w:r>
    </w:p>
    <w:p w14:paraId="3EF1550F" w14:textId="77777777" w:rsidR="0052553B" w:rsidRPr="0052553B" w:rsidRDefault="0052553B" w:rsidP="00404ADE">
      <w:pPr>
        <w:pStyle w:val="ListParagraph"/>
        <w:numPr>
          <w:ilvl w:val="0"/>
          <w:numId w:val="47"/>
        </w:numPr>
        <w:rPr>
          <w:sz w:val="24"/>
          <w:szCs w:val="24"/>
        </w:rPr>
      </w:pPr>
      <w:r w:rsidRPr="0052553B">
        <w:rPr>
          <w:sz w:val="24"/>
          <w:szCs w:val="24"/>
        </w:rPr>
        <w:t>20</w:t>
      </w:r>
      <w:r w:rsidRPr="0052553B">
        <w:rPr>
          <w:sz w:val="24"/>
          <w:szCs w:val="24"/>
        </w:rPr>
        <w:tab/>
      </w:r>
      <w:r w:rsidR="00DD4B74">
        <w:rPr>
          <w:sz w:val="24"/>
          <w:szCs w:val="24"/>
        </w:rPr>
        <w:tab/>
      </w:r>
      <w:r w:rsidR="00DD4B74">
        <w:rPr>
          <w:sz w:val="24"/>
          <w:szCs w:val="24"/>
        </w:rPr>
        <w:tab/>
      </w:r>
      <w:r w:rsidRPr="0052553B">
        <w:rPr>
          <w:sz w:val="24"/>
          <w:szCs w:val="24"/>
        </w:rPr>
        <w:t>15-35%</w:t>
      </w:r>
    </w:p>
    <w:p w14:paraId="4B58F318" w14:textId="77777777" w:rsidR="0052553B" w:rsidRPr="0052553B" w:rsidRDefault="0052553B" w:rsidP="00404ADE">
      <w:pPr>
        <w:pStyle w:val="ListParagraph"/>
        <w:numPr>
          <w:ilvl w:val="0"/>
          <w:numId w:val="47"/>
        </w:numPr>
        <w:rPr>
          <w:sz w:val="24"/>
          <w:szCs w:val="24"/>
        </w:rPr>
      </w:pPr>
      <w:r w:rsidRPr="0052553B">
        <w:rPr>
          <w:sz w:val="24"/>
          <w:szCs w:val="24"/>
        </w:rPr>
        <w:t>30</w:t>
      </w:r>
      <w:r w:rsidRPr="0052553B">
        <w:rPr>
          <w:sz w:val="24"/>
          <w:szCs w:val="24"/>
        </w:rPr>
        <w:tab/>
      </w:r>
      <w:r w:rsidR="00DD4B74">
        <w:rPr>
          <w:sz w:val="24"/>
          <w:szCs w:val="24"/>
        </w:rPr>
        <w:tab/>
      </w:r>
      <w:r w:rsidR="00DD4B74">
        <w:rPr>
          <w:sz w:val="24"/>
          <w:szCs w:val="24"/>
        </w:rPr>
        <w:tab/>
      </w:r>
      <w:r w:rsidRPr="0052553B">
        <w:rPr>
          <w:sz w:val="24"/>
          <w:szCs w:val="24"/>
        </w:rPr>
        <w:t>0-10%</w:t>
      </w:r>
    </w:p>
    <w:p w14:paraId="2E72C6F9" w14:textId="77777777" w:rsidR="0052553B" w:rsidRPr="0052553B" w:rsidRDefault="0052553B" w:rsidP="00404ADE">
      <w:pPr>
        <w:pStyle w:val="ListParagraph"/>
        <w:numPr>
          <w:ilvl w:val="0"/>
          <w:numId w:val="47"/>
        </w:numPr>
        <w:rPr>
          <w:sz w:val="24"/>
          <w:szCs w:val="24"/>
        </w:rPr>
      </w:pPr>
      <w:r w:rsidRPr="0052553B">
        <w:rPr>
          <w:sz w:val="24"/>
          <w:szCs w:val="24"/>
        </w:rPr>
        <w:t>40</w:t>
      </w:r>
      <w:r w:rsidRPr="0052553B">
        <w:rPr>
          <w:sz w:val="24"/>
          <w:szCs w:val="24"/>
        </w:rPr>
        <w:tab/>
      </w:r>
      <w:r w:rsidR="00DD4B74">
        <w:rPr>
          <w:sz w:val="24"/>
          <w:szCs w:val="24"/>
        </w:rPr>
        <w:tab/>
      </w:r>
      <w:r w:rsidR="00DD4B74">
        <w:rPr>
          <w:sz w:val="24"/>
          <w:szCs w:val="24"/>
        </w:rPr>
        <w:tab/>
      </w:r>
      <w:r w:rsidRPr="0052553B">
        <w:rPr>
          <w:sz w:val="24"/>
          <w:szCs w:val="24"/>
        </w:rPr>
        <w:t>0-1%</w:t>
      </w:r>
    </w:p>
    <w:p w14:paraId="0447FD7A" w14:textId="77777777" w:rsidR="0052553B" w:rsidRPr="0052553B" w:rsidRDefault="0052553B" w:rsidP="00404ADE">
      <w:pPr>
        <w:pStyle w:val="ListParagraph"/>
        <w:numPr>
          <w:ilvl w:val="0"/>
          <w:numId w:val="47"/>
        </w:numPr>
        <w:rPr>
          <w:sz w:val="24"/>
          <w:szCs w:val="24"/>
        </w:rPr>
      </w:pPr>
      <w:r w:rsidRPr="0052553B">
        <w:rPr>
          <w:sz w:val="24"/>
          <w:szCs w:val="24"/>
        </w:rPr>
        <w:t>Pan</w:t>
      </w:r>
      <w:r w:rsidRPr="0052553B">
        <w:rPr>
          <w:sz w:val="24"/>
          <w:szCs w:val="24"/>
        </w:rPr>
        <w:tab/>
      </w:r>
      <w:r w:rsidR="00DD4B74">
        <w:rPr>
          <w:sz w:val="24"/>
          <w:szCs w:val="24"/>
        </w:rPr>
        <w:tab/>
      </w:r>
      <w:r w:rsidR="00DD4B74">
        <w:rPr>
          <w:sz w:val="24"/>
          <w:szCs w:val="24"/>
        </w:rPr>
        <w:tab/>
      </w:r>
      <w:r w:rsidRPr="0052553B">
        <w:rPr>
          <w:sz w:val="24"/>
          <w:szCs w:val="24"/>
        </w:rPr>
        <w:t>0-1%</w:t>
      </w:r>
    </w:p>
    <w:p w14:paraId="387CEC7F" w14:textId="77777777" w:rsidR="00DD4B74" w:rsidRDefault="00DD4B74" w:rsidP="00DD4B74">
      <w:pPr>
        <w:rPr>
          <w:b/>
          <w:sz w:val="28"/>
          <w:szCs w:val="28"/>
        </w:rPr>
      </w:pPr>
      <w:r>
        <w:rPr>
          <w:b/>
          <w:sz w:val="28"/>
          <w:szCs w:val="28"/>
        </w:rPr>
        <w:t>PART 3 EXECUTION</w:t>
      </w:r>
    </w:p>
    <w:p w14:paraId="2B898AA5" w14:textId="77777777"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14:paraId="5698B2DB" w14:textId="77777777"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14:paraId="3B12705F" w14:textId="77777777"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14:paraId="4D6DCD2B" w14:textId="77777777" w:rsidR="00EF5315" w:rsidRDefault="00EF5315" w:rsidP="00404ADE">
      <w:pPr>
        <w:pStyle w:val="ListParagraph"/>
        <w:numPr>
          <w:ilvl w:val="0"/>
          <w:numId w:val="49"/>
        </w:numPr>
        <w:rPr>
          <w:sz w:val="24"/>
          <w:szCs w:val="24"/>
        </w:rPr>
      </w:pPr>
      <w:r w:rsidRPr="00EF5315">
        <w:rPr>
          <w:sz w:val="24"/>
          <w:szCs w:val="24"/>
        </w:rPr>
        <w:lastRenderedPageBreak/>
        <w:t>The designated Supervisor for the Synthetic Turf Installer must be present during any and all construction activity associated with the field installation, including testing, cleanup and training.</w:t>
      </w:r>
    </w:p>
    <w:p w14:paraId="0864D09A" w14:textId="77777777"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14:paraId="1EA35F97" w14:textId="77777777"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14:paraId="7C96EDCE" w14:textId="77777777"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14:paraId="452E02C1" w14:textId="77777777"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14:paraId="112C76F7" w14:textId="77777777"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14:paraId="71DC94D4" w14:textId="182288DA" w:rsidR="00EF5315" w:rsidRPr="00EF5315" w:rsidRDefault="00EF5315" w:rsidP="00404ADE">
      <w:pPr>
        <w:pStyle w:val="ListParagraph"/>
        <w:numPr>
          <w:ilvl w:val="0"/>
          <w:numId w:val="50"/>
        </w:numPr>
        <w:rPr>
          <w:sz w:val="24"/>
          <w:szCs w:val="24"/>
        </w:rPr>
      </w:pPr>
      <w:r w:rsidRPr="00EF5315">
        <w:rPr>
          <w:sz w:val="24"/>
          <w:szCs w:val="24"/>
        </w:rPr>
        <w:t xml:space="preserve">Rubber and sand infill shall arrive dry and loose. </w:t>
      </w:r>
    </w:p>
    <w:p w14:paraId="36468493" w14:textId="77777777"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14:paraId="3C7804BE" w14:textId="500A6D4A" w:rsidR="00EF5315" w:rsidRPr="004F67B1" w:rsidRDefault="009F7F96" w:rsidP="004F67B1">
      <w:pPr>
        <w:rPr>
          <w:b/>
          <w:sz w:val="28"/>
          <w:szCs w:val="28"/>
        </w:rPr>
      </w:pPr>
      <w:r>
        <w:rPr>
          <w:b/>
          <w:sz w:val="28"/>
          <w:szCs w:val="28"/>
        </w:rPr>
        <w:t>3.03</w:t>
      </w:r>
      <w:r w:rsidR="004F67B1">
        <w:rPr>
          <w:b/>
          <w:sz w:val="28"/>
          <w:szCs w:val="28"/>
        </w:rPr>
        <w:t xml:space="preserve"> </w:t>
      </w:r>
      <w:r w:rsidR="00EF5315" w:rsidRPr="004F67B1">
        <w:rPr>
          <w:b/>
          <w:sz w:val="28"/>
          <w:szCs w:val="28"/>
        </w:rPr>
        <w:t>TURF INSTALLATION</w:t>
      </w:r>
    </w:p>
    <w:p w14:paraId="635AC104" w14:textId="77777777"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14:paraId="735A95EB" w14:textId="77777777"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14:paraId="75365619" w14:textId="23D1FB5A" w:rsidR="00EF5315" w:rsidRDefault="00BC17E6" w:rsidP="00404ADE">
      <w:pPr>
        <w:pStyle w:val="ListParagraph"/>
        <w:numPr>
          <w:ilvl w:val="0"/>
          <w:numId w:val="52"/>
        </w:numPr>
        <w:rPr>
          <w:sz w:val="24"/>
          <w:szCs w:val="24"/>
        </w:rPr>
      </w:pPr>
      <w:r>
        <w:rPr>
          <w:sz w:val="24"/>
          <w:szCs w:val="24"/>
        </w:rPr>
        <w:t>All seams</w:t>
      </w:r>
      <w:r w:rsidR="00EF5315">
        <w:rPr>
          <w:sz w:val="24"/>
          <w:szCs w:val="24"/>
        </w:rPr>
        <w:t xml:space="preserve"> shall be brushed thoroughly before infill materials are installed.</w:t>
      </w:r>
    </w:p>
    <w:p w14:paraId="4091F57E" w14:textId="77777777"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14:paraId="3A83B8B8" w14:textId="5ED867BB" w:rsidR="004F67B1" w:rsidRPr="004F67B1" w:rsidRDefault="009F7F96" w:rsidP="004F67B1">
      <w:pPr>
        <w:rPr>
          <w:b/>
          <w:sz w:val="28"/>
          <w:szCs w:val="28"/>
        </w:rPr>
      </w:pPr>
      <w:r>
        <w:rPr>
          <w:b/>
          <w:sz w:val="28"/>
          <w:szCs w:val="28"/>
        </w:rPr>
        <w:t>3.04</w:t>
      </w:r>
      <w:r w:rsidR="004F67B1">
        <w:rPr>
          <w:b/>
          <w:sz w:val="28"/>
          <w:szCs w:val="28"/>
        </w:rPr>
        <w:t xml:space="preserve"> </w:t>
      </w:r>
      <w:r w:rsidR="004F67B1" w:rsidRPr="004F67B1">
        <w:rPr>
          <w:b/>
          <w:sz w:val="28"/>
          <w:szCs w:val="28"/>
        </w:rPr>
        <w:t>INFILL INSTALLATION</w:t>
      </w:r>
    </w:p>
    <w:p w14:paraId="6A522B6E" w14:textId="77777777"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14:paraId="0C014820" w14:textId="77777777"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14:paraId="595584DE" w14:textId="205630FD" w:rsidR="004F67B1" w:rsidRPr="007005CB" w:rsidRDefault="009F7F96" w:rsidP="007005CB">
      <w:pPr>
        <w:rPr>
          <w:b/>
          <w:sz w:val="28"/>
          <w:szCs w:val="28"/>
        </w:rPr>
      </w:pPr>
      <w:r>
        <w:rPr>
          <w:b/>
          <w:sz w:val="28"/>
          <w:szCs w:val="28"/>
        </w:rPr>
        <w:t>3.05</w:t>
      </w:r>
      <w:r w:rsidR="007005CB">
        <w:rPr>
          <w:b/>
          <w:sz w:val="28"/>
          <w:szCs w:val="28"/>
        </w:rPr>
        <w:t xml:space="preserve"> </w:t>
      </w:r>
      <w:r w:rsidR="004F67B1" w:rsidRPr="007005CB">
        <w:rPr>
          <w:b/>
          <w:sz w:val="28"/>
          <w:szCs w:val="28"/>
        </w:rPr>
        <w:t>CLEANING AND COMPLETION</w:t>
      </w:r>
    </w:p>
    <w:p w14:paraId="40D70CE8" w14:textId="77777777"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14:paraId="1516F0C2" w14:textId="77777777"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14:paraId="2C1EF91A" w14:textId="77777777"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14:paraId="3B471DE2" w14:textId="77777777" w:rsidR="007005CB" w:rsidRDefault="007005CB" w:rsidP="00404ADE">
      <w:pPr>
        <w:pStyle w:val="ListParagraph"/>
        <w:numPr>
          <w:ilvl w:val="0"/>
          <w:numId w:val="56"/>
        </w:numPr>
        <w:rPr>
          <w:sz w:val="24"/>
          <w:szCs w:val="24"/>
        </w:rPr>
      </w:pPr>
      <w:r>
        <w:rPr>
          <w:sz w:val="24"/>
          <w:szCs w:val="24"/>
        </w:rPr>
        <w:lastRenderedPageBreak/>
        <w:t>Any damage to existing fixtures or facilities resulting from the installation of the synthetic turf system shall be repaired to original condition at the Contractor’s expense prior to Substantial Completion and commencement of the Warranty Period.</w:t>
      </w:r>
    </w:p>
    <w:p w14:paraId="32522CDC" w14:textId="77777777"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14:paraId="158FD1E3" w14:textId="77777777"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D241C" w14:textId="77777777" w:rsidR="0055292A" w:rsidRDefault="0055292A" w:rsidP="00505B82">
      <w:pPr>
        <w:spacing w:after="0" w:line="240" w:lineRule="auto"/>
      </w:pPr>
      <w:r>
        <w:separator/>
      </w:r>
    </w:p>
  </w:endnote>
  <w:endnote w:type="continuationSeparator" w:id="0">
    <w:p w14:paraId="73867C0A" w14:textId="77777777" w:rsidR="0055292A" w:rsidRDefault="0055292A"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88FE0" w14:textId="0545742A" w:rsidR="00BB7B95" w:rsidRDefault="001304D3">
    <w:pPr>
      <w:pStyle w:val="Footer"/>
    </w:pPr>
    <w:r>
      <w:t>Revision 3</w:t>
    </w:r>
    <w:r w:rsidR="00545A30">
      <w:t>.0</w:t>
    </w:r>
    <w:r>
      <w:t xml:space="preserve"> April</w:t>
    </w:r>
    <w:r w:rsidR="00BB7B95">
      <w:t xml:space="preserve"> 2014</w:t>
    </w:r>
  </w:p>
  <w:p w14:paraId="3C9445DD" w14:textId="77777777" w:rsidR="00BB7B95" w:rsidRDefault="00BB7B95">
    <w:pPr>
      <w:pStyle w:val="Footer"/>
    </w:pPr>
    <w:r>
      <w:t>WM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418BB" w14:textId="77777777" w:rsidR="0055292A" w:rsidRDefault="0055292A" w:rsidP="00505B82">
      <w:pPr>
        <w:spacing w:after="0" w:line="240" w:lineRule="auto"/>
      </w:pPr>
      <w:r>
        <w:separator/>
      </w:r>
    </w:p>
  </w:footnote>
  <w:footnote w:type="continuationSeparator" w:id="0">
    <w:p w14:paraId="57C66D59" w14:textId="77777777" w:rsidR="0055292A" w:rsidRDefault="0055292A" w:rsidP="0050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91E0E" w14:textId="77777777" w:rsidR="00DD7518" w:rsidRDefault="00DD7518" w:rsidP="00DD7518">
    <w:pPr>
      <w:pStyle w:val="Header"/>
      <w:rPr>
        <w:b/>
        <w:sz w:val="32"/>
      </w:rPr>
    </w:pPr>
    <w:r>
      <w:rPr>
        <w:b/>
        <w:sz w:val="32"/>
      </w:rPr>
      <w:t>Section 02790 SYNTHETIC TURF SYSTEMS</w:t>
    </w:r>
  </w:p>
  <w:p w14:paraId="368E7AE5" w14:textId="07EF0490" w:rsidR="00BB7B95" w:rsidRPr="001F2F82" w:rsidRDefault="00BB7B95">
    <w:pPr>
      <w:pStyle w:val="Header"/>
      <w:rPr>
        <w:b/>
        <w:sz w:val="32"/>
      </w:rPr>
    </w:pPr>
    <w:r w:rsidRPr="00505B82">
      <w:rPr>
        <w:sz w:val="28"/>
      </w:rPr>
      <w:t>Artificial Turf</w:t>
    </w:r>
    <w:r w:rsidR="00196EEC">
      <w:rPr>
        <w:sz w:val="28"/>
      </w:rPr>
      <w:t xml:space="preserve"> – Catalina</w:t>
    </w:r>
  </w:p>
  <w:p w14:paraId="130D7A7C" w14:textId="77777777" w:rsidR="00BB7B95" w:rsidRDefault="00BB7B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2F466E"/>
    <w:multiLevelType w:val="multilevel"/>
    <w:tmpl w:val="5D748430"/>
    <w:lvl w:ilvl="0">
      <w:start w:val="1"/>
      <w:numFmt w:val="decimal"/>
      <w:lvlText w:val="%1"/>
      <w:lvlJc w:val="left"/>
      <w:pPr>
        <w:ind w:left="525" w:hanging="525"/>
      </w:pPr>
      <w:rPr>
        <w:rFonts w:hint="default"/>
        <w:b/>
        <w:sz w:val="28"/>
      </w:rPr>
    </w:lvl>
    <w:lvl w:ilvl="1">
      <w:start w:val="6"/>
      <w:numFmt w:val="decimalZero"/>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37767DF"/>
    <w:multiLevelType w:val="hybridMultilevel"/>
    <w:tmpl w:val="5C4E8190"/>
    <w:lvl w:ilvl="0" w:tplc="D9042E2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4">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2">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7">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7">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1">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5"/>
  </w:num>
  <w:num w:numId="4">
    <w:abstractNumId w:val="17"/>
  </w:num>
  <w:num w:numId="5">
    <w:abstractNumId w:val="9"/>
  </w:num>
  <w:num w:numId="6">
    <w:abstractNumId w:val="26"/>
  </w:num>
  <w:num w:numId="7">
    <w:abstractNumId w:val="48"/>
  </w:num>
  <w:num w:numId="8">
    <w:abstractNumId w:val="58"/>
  </w:num>
  <w:num w:numId="9">
    <w:abstractNumId w:val="59"/>
  </w:num>
  <w:num w:numId="10">
    <w:abstractNumId w:val="13"/>
  </w:num>
  <w:num w:numId="11">
    <w:abstractNumId w:val="22"/>
  </w:num>
  <w:num w:numId="12">
    <w:abstractNumId w:val="57"/>
  </w:num>
  <w:num w:numId="13">
    <w:abstractNumId w:val="55"/>
  </w:num>
  <w:num w:numId="14">
    <w:abstractNumId w:val="31"/>
  </w:num>
  <w:num w:numId="15">
    <w:abstractNumId w:val="29"/>
  </w:num>
  <w:num w:numId="16">
    <w:abstractNumId w:val="10"/>
  </w:num>
  <w:num w:numId="17">
    <w:abstractNumId w:val="54"/>
  </w:num>
  <w:num w:numId="18">
    <w:abstractNumId w:val="2"/>
  </w:num>
  <w:num w:numId="19">
    <w:abstractNumId w:val="32"/>
  </w:num>
  <w:num w:numId="20">
    <w:abstractNumId w:val="37"/>
  </w:num>
  <w:num w:numId="21">
    <w:abstractNumId w:val="53"/>
  </w:num>
  <w:num w:numId="22">
    <w:abstractNumId w:val="11"/>
  </w:num>
  <w:num w:numId="23">
    <w:abstractNumId w:val="19"/>
  </w:num>
  <w:num w:numId="24">
    <w:abstractNumId w:val="23"/>
  </w:num>
  <w:num w:numId="25">
    <w:abstractNumId w:val="60"/>
  </w:num>
  <w:num w:numId="26">
    <w:abstractNumId w:val="4"/>
  </w:num>
  <w:num w:numId="27">
    <w:abstractNumId w:val="41"/>
  </w:num>
  <w:num w:numId="28">
    <w:abstractNumId w:val="56"/>
  </w:num>
  <w:num w:numId="29">
    <w:abstractNumId w:val="27"/>
  </w:num>
  <w:num w:numId="30">
    <w:abstractNumId w:val="7"/>
  </w:num>
  <w:num w:numId="31">
    <w:abstractNumId w:val="46"/>
  </w:num>
  <w:num w:numId="32">
    <w:abstractNumId w:val="40"/>
  </w:num>
  <w:num w:numId="33">
    <w:abstractNumId w:val="0"/>
  </w:num>
  <w:num w:numId="34">
    <w:abstractNumId w:val="35"/>
  </w:num>
  <w:num w:numId="35">
    <w:abstractNumId w:val="38"/>
  </w:num>
  <w:num w:numId="36">
    <w:abstractNumId w:val="16"/>
  </w:num>
  <w:num w:numId="37">
    <w:abstractNumId w:val="20"/>
  </w:num>
  <w:num w:numId="38">
    <w:abstractNumId w:val="43"/>
  </w:num>
  <w:num w:numId="39">
    <w:abstractNumId w:val="33"/>
  </w:num>
  <w:num w:numId="40">
    <w:abstractNumId w:val="42"/>
  </w:num>
  <w:num w:numId="41">
    <w:abstractNumId w:val="49"/>
  </w:num>
  <w:num w:numId="42">
    <w:abstractNumId w:val="3"/>
  </w:num>
  <w:num w:numId="43">
    <w:abstractNumId w:val="28"/>
  </w:num>
  <w:num w:numId="44">
    <w:abstractNumId w:val="21"/>
  </w:num>
  <w:num w:numId="45">
    <w:abstractNumId w:val="52"/>
  </w:num>
  <w:num w:numId="46">
    <w:abstractNumId w:val="8"/>
  </w:num>
  <w:num w:numId="47">
    <w:abstractNumId w:val="24"/>
  </w:num>
  <w:num w:numId="48">
    <w:abstractNumId w:val="36"/>
  </w:num>
  <w:num w:numId="49">
    <w:abstractNumId w:val="6"/>
  </w:num>
  <w:num w:numId="50">
    <w:abstractNumId w:val="61"/>
  </w:num>
  <w:num w:numId="51">
    <w:abstractNumId w:val="1"/>
  </w:num>
  <w:num w:numId="52">
    <w:abstractNumId w:val="45"/>
  </w:num>
  <w:num w:numId="53">
    <w:abstractNumId w:val="18"/>
  </w:num>
  <w:num w:numId="54">
    <w:abstractNumId w:val="12"/>
  </w:num>
  <w:num w:numId="55">
    <w:abstractNumId w:val="47"/>
  </w:num>
  <w:num w:numId="56">
    <w:abstractNumId w:val="15"/>
  </w:num>
  <w:num w:numId="57">
    <w:abstractNumId w:val="51"/>
  </w:num>
  <w:num w:numId="58">
    <w:abstractNumId w:val="50"/>
  </w:num>
  <w:num w:numId="59">
    <w:abstractNumId w:val="44"/>
  </w:num>
  <w:num w:numId="60">
    <w:abstractNumId w:val="39"/>
  </w:num>
  <w:num w:numId="61">
    <w:abstractNumId w:val="30"/>
  </w:num>
  <w:num w:numId="62">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3EE"/>
    <w:rsid w:val="000024C2"/>
    <w:rsid w:val="00012DA3"/>
    <w:rsid w:val="00030290"/>
    <w:rsid w:val="0006264B"/>
    <w:rsid w:val="000633CD"/>
    <w:rsid w:val="00072D6D"/>
    <w:rsid w:val="000A0821"/>
    <w:rsid w:val="000C7A25"/>
    <w:rsid w:val="000E0F3D"/>
    <w:rsid w:val="000E70E1"/>
    <w:rsid w:val="00106BBD"/>
    <w:rsid w:val="001304D3"/>
    <w:rsid w:val="00137EC8"/>
    <w:rsid w:val="00146665"/>
    <w:rsid w:val="00153B83"/>
    <w:rsid w:val="00184135"/>
    <w:rsid w:val="00186C86"/>
    <w:rsid w:val="00196EEC"/>
    <w:rsid w:val="001E1C6A"/>
    <w:rsid w:val="001E5EF2"/>
    <w:rsid w:val="001F2F82"/>
    <w:rsid w:val="00205E70"/>
    <w:rsid w:val="00214F61"/>
    <w:rsid w:val="00257C2D"/>
    <w:rsid w:val="00274041"/>
    <w:rsid w:val="002A0911"/>
    <w:rsid w:val="002B6D9F"/>
    <w:rsid w:val="002D325E"/>
    <w:rsid w:val="00322387"/>
    <w:rsid w:val="0032440A"/>
    <w:rsid w:val="003274C9"/>
    <w:rsid w:val="00333F33"/>
    <w:rsid w:val="00344E27"/>
    <w:rsid w:val="00356A34"/>
    <w:rsid w:val="00356EF7"/>
    <w:rsid w:val="003626B8"/>
    <w:rsid w:val="00365772"/>
    <w:rsid w:val="003F7600"/>
    <w:rsid w:val="00404ADE"/>
    <w:rsid w:val="00405D5D"/>
    <w:rsid w:val="00417D10"/>
    <w:rsid w:val="0043003E"/>
    <w:rsid w:val="0043076A"/>
    <w:rsid w:val="004405AD"/>
    <w:rsid w:val="00443A0A"/>
    <w:rsid w:val="00446F42"/>
    <w:rsid w:val="00451F00"/>
    <w:rsid w:val="004527A6"/>
    <w:rsid w:val="00464660"/>
    <w:rsid w:val="004918FA"/>
    <w:rsid w:val="004A34BE"/>
    <w:rsid w:val="004C5660"/>
    <w:rsid w:val="004E6FA4"/>
    <w:rsid w:val="004E7220"/>
    <w:rsid w:val="004F0730"/>
    <w:rsid w:val="004F67B1"/>
    <w:rsid w:val="005043FD"/>
    <w:rsid w:val="00504E85"/>
    <w:rsid w:val="00505973"/>
    <w:rsid w:val="00505B82"/>
    <w:rsid w:val="0052553B"/>
    <w:rsid w:val="00545A30"/>
    <w:rsid w:val="00546CF2"/>
    <w:rsid w:val="0055292A"/>
    <w:rsid w:val="00563DD4"/>
    <w:rsid w:val="0057059C"/>
    <w:rsid w:val="005C7C04"/>
    <w:rsid w:val="005D0B25"/>
    <w:rsid w:val="005D4ED9"/>
    <w:rsid w:val="006464F9"/>
    <w:rsid w:val="006A1D32"/>
    <w:rsid w:val="006D0307"/>
    <w:rsid w:val="006F22BC"/>
    <w:rsid w:val="007005CB"/>
    <w:rsid w:val="00706486"/>
    <w:rsid w:val="00720396"/>
    <w:rsid w:val="00747406"/>
    <w:rsid w:val="007528E4"/>
    <w:rsid w:val="007801A3"/>
    <w:rsid w:val="00782EAB"/>
    <w:rsid w:val="007A0FB8"/>
    <w:rsid w:val="007A1672"/>
    <w:rsid w:val="007A1A9E"/>
    <w:rsid w:val="007B273B"/>
    <w:rsid w:val="007C68E3"/>
    <w:rsid w:val="007E36E8"/>
    <w:rsid w:val="0080327A"/>
    <w:rsid w:val="00805AAF"/>
    <w:rsid w:val="00833E48"/>
    <w:rsid w:val="00856048"/>
    <w:rsid w:val="0086136F"/>
    <w:rsid w:val="0088130D"/>
    <w:rsid w:val="008912BF"/>
    <w:rsid w:val="008C7988"/>
    <w:rsid w:val="00906ECB"/>
    <w:rsid w:val="00915632"/>
    <w:rsid w:val="00982D2B"/>
    <w:rsid w:val="009857B6"/>
    <w:rsid w:val="0099607F"/>
    <w:rsid w:val="009C43EE"/>
    <w:rsid w:val="009C491B"/>
    <w:rsid w:val="009D210B"/>
    <w:rsid w:val="009F2BEA"/>
    <w:rsid w:val="009F7F96"/>
    <w:rsid w:val="00A071A3"/>
    <w:rsid w:val="00A1421C"/>
    <w:rsid w:val="00A23A31"/>
    <w:rsid w:val="00A27AA6"/>
    <w:rsid w:val="00A30F20"/>
    <w:rsid w:val="00A35956"/>
    <w:rsid w:val="00A41FAE"/>
    <w:rsid w:val="00A75EDD"/>
    <w:rsid w:val="00A82EDD"/>
    <w:rsid w:val="00AA1CC6"/>
    <w:rsid w:val="00AA2B61"/>
    <w:rsid w:val="00AB0C48"/>
    <w:rsid w:val="00AD7094"/>
    <w:rsid w:val="00AE017F"/>
    <w:rsid w:val="00B16F71"/>
    <w:rsid w:val="00B22CB9"/>
    <w:rsid w:val="00B24872"/>
    <w:rsid w:val="00B273D8"/>
    <w:rsid w:val="00B32E1A"/>
    <w:rsid w:val="00B41BB2"/>
    <w:rsid w:val="00B477CE"/>
    <w:rsid w:val="00B47E23"/>
    <w:rsid w:val="00B65E30"/>
    <w:rsid w:val="00BA0D87"/>
    <w:rsid w:val="00BA33B0"/>
    <w:rsid w:val="00BB7B95"/>
    <w:rsid w:val="00BC17E6"/>
    <w:rsid w:val="00BC1BA0"/>
    <w:rsid w:val="00BD09C4"/>
    <w:rsid w:val="00BD4FB3"/>
    <w:rsid w:val="00BE0931"/>
    <w:rsid w:val="00BE5618"/>
    <w:rsid w:val="00BE6ADB"/>
    <w:rsid w:val="00C01E8B"/>
    <w:rsid w:val="00C05835"/>
    <w:rsid w:val="00C06753"/>
    <w:rsid w:val="00C15C2F"/>
    <w:rsid w:val="00C950ED"/>
    <w:rsid w:val="00CB51AD"/>
    <w:rsid w:val="00CD15ED"/>
    <w:rsid w:val="00CF0208"/>
    <w:rsid w:val="00D149B0"/>
    <w:rsid w:val="00D34235"/>
    <w:rsid w:val="00DA2732"/>
    <w:rsid w:val="00DA29AB"/>
    <w:rsid w:val="00DD0CF5"/>
    <w:rsid w:val="00DD4B74"/>
    <w:rsid w:val="00DD7518"/>
    <w:rsid w:val="00DE6775"/>
    <w:rsid w:val="00DF3215"/>
    <w:rsid w:val="00E30268"/>
    <w:rsid w:val="00E911BD"/>
    <w:rsid w:val="00ED3C7A"/>
    <w:rsid w:val="00EF11CB"/>
    <w:rsid w:val="00EF5315"/>
    <w:rsid w:val="00F0308D"/>
    <w:rsid w:val="00F203A3"/>
    <w:rsid w:val="00F40800"/>
    <w:rsid w:val="00F531EC"/>
    <w:rsid w:val="00F56EA0"/>
    <w:rsid w:val="00F627FC"/>
    <w:rsid w:val="00F64E1D"/>
    <w:rsid w:val="00F975D5"/>
    <w:rsid w:val="00FA16BD"/>
    <w:rsid w:val="00FC4E54"/>
    <w:rsid w:val="00FC7BB0"/>
    <w:rsid w:val="00FD7824"/>
    <w:rsid w:val="00FE7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6A17A"/>
  <w15:chartTrackingRefBased/>
  <w15:docId w15:val="{78E63F44-F144-4AE6-9193-89193C98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7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ss-tex.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84419-3BEF-4A24-A943-C9FB8D802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2464</Words>
  <Characters>14051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Miller</dc:creator>
  <cp:keywords/>
  <dc:description/>
  <cp:lastModifiedBy>Wes Miller</cp:lastModifiedBy>
  <cp:revision>5</cp:revision>
  <cp:lastPrinted>2014-05-07T12:45:00Z</cp:lastPrinted>
  <dcterms:created xsi:type="dcterms:W3CDTF">2014-05-29T13:47:00Z</dcterms:created>
  <dcterms:modified xsi:type="dcterms:W3CDTF">2014-06-05T18:49:00Z</dcterms:modified>
</cp:coreProperties>
</file>